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CF" w:rsidRPr="00433890" w:rsidRDefault="00DD52CF" w:rsidP="00BD27FD">
      <w:pPr>
        <w:ind w:left="708" w:hanging="708"/>
        <w:jc w:val="center"/>
        <w:rPr>
          <w:rFonts w:ascii="Times New Roman" w:hAnsi="Times New Roman" w:cs="Times New Roman"/>
          <w:sz w:val="24"/>
          <w:szCs w:val="24"/>
        </w:rPr>
      </w:pPr>
      <w:r w:rsidRPr="00433890">
        <w:rPr>
          <w:rFonts w:ascii="Times New Roman" w:hAnsi="Times New Roman" w:cs="Times New Roman"/>
          <w:b/>
          <w:sz w:val="24"/>
          <w:szCs w:val="24"/>
        </w:rPr>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Centro de Documentación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E3.1</w:t>
      </w:r>
      <w:r>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biblioteca.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Bibliotecas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El sistema de la biblioteca est a constituido por las políticas de funcionamiento de las bibliotecas y los procedimientos y normativas de uso, el talento humano directamente involucrado en la gestión de las bibliotecas de la institución, los sistemas informáticos y de información bibliotecaria, el acervo bibliográfico físico y digital, el mobiliario y los espacios de biblioteca, así como los usuarios de las bibliotecas.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un sistema de gestión de bibliotecas que garantiza el acceso efectivo y de calidad a los servicios bibliotecarios para todos los profesores, investigadores, estudiantes y trabajadores de la institución.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Manuales de procesos internos referentes a la gestión de la biblioteca.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E3.1.3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Actas o informes que evidencien las actividades de gestión de biblioteca ejecutadas.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E3.1.4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y presupuesto para adquisición de material bibliográfico durante el periodo de evaluación.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E3.2</w:t>
      </w:r>
      <w:r>
        <w:rPr>
          <w:rFonts w:ascii="Times New Roman" w:hAnsi="Times New Roman" w:cs="Times New Roman"/>
          <w:sz w:val="24"/>
          <w:szCs w:val="24"/>
        </w:rPr>
        <w:t xml:space="preserve"> </w:t>
      </w:r>
      <w:r w:rsidRPr="002F374C">
        <w:rPr>
          <w:rFonts w:ascii="Times New Roman" w:hAnsi="Times New Roman" w:cs="Times New Roman"/>
          <w:noProof/>
          <w:sz w:val="24"/>
          <w:szCs w:val="24"/>
        </w:rPr>
        <w:t>Libros por estudiante.</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Bibliotecas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mide la relación entre los títulos disponibles en las bibliotecas y el total de estudiantes en todas las modalidades de estudio de la institución: presencial, semipresencial y a distancia.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al menos, 5 títulos en la biblioteca (física o virtual) por estudiante.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Listado de los libros físicos existentes en todas las bibliotecas de la institución de acuerdo al formato proporcionado por el CEAACES.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2. Listado de los libros digitales contratados por la institución.</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Comisión de Ética Institucional</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A2.2</w:t>
      </w:r>
      <w:r>
        <w:rPr>
          <w:rFonts w:ascii="Times New Roman" w:hAnsi="Times New Roman" w:cs="Times New Roman"/>
          <w:sz w:val="24"/>
          <w:szCs w:val="24"/>
        </w:rPr>
        <w:t xml:space="preserve"> </w:t>
      </w:r>
      <w:r w:rsidRPr="002F374C">
        <w:rPr>
          <w:rFonts w:ascii="Times New Roman" w:hAnsi="Times New Roman" w:cs="Times New Roman"/>
          <w:noProof/>
          <w:sz w:val="24"/>
          <w:szCs w:val="24"/>
        </w:rPr>
        <w:t>Ética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Ética institucional</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aplicación de la normativa disciplinaria y de  etica en lo que se refiere a la sanción del comportamiento anti ético de los miembros de la comunidad universitaria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y de procesos anteriores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una instancia legalmente constituida y activa que promueve el comportamiento responsable y  etico, previene y sanciona el comportamiento anti etico de los miembros de la comunidad universitaria.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A2.2.5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Documentos que evidencien las acciones emprendidas respecto a la promoción del comportamiento etico y la prevención del comportamiento anti etico de todos los miembros de la comunidad universitaria.</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DEAC</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w:t>
      </w:r>
      <w:r>
        <w:rPr>
          <w:rFonts w:ascii="Times New Roman" w:hAnsi="Times New Roman" w:cs="Times New Roman"/>
          <w:sz w:val="24"/>
          <w:szCs w:val="24"/>
        </w:rPr>
        <w:t xml:space="preserve"> </w:t>
      </w:r>
      <w:r w:rsidRPr="002F374C">
        <w:rPr>
          <w:rFonts w:ascii="Times New Roman" w:hAnsi="Times New Roman" w:cs="Times New Roman"/>
          <w:noProof/>
          <w:sz w:val="24"/>
          <w:szCs w:val="24"/>
        </w:rPr>
        <w:t>Políticas y procedimientos.</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calidad</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este indicador se evalúa la existencia y aplicación de una política de calidad, la cual puede ser definida como ((una declaración de compromiso por parte de la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Vigentes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y procedimientos para la garantía y mejoramiento continuo de la calidad, que se aplican en toda la institución y están basados en la autoreflexión objetiva de la institución.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Manuales de procesos o procedimientos de gestión interna de calidad.</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de autoevaluación institucional (este documento debe contener tambien el cronograma del proceso de autoevaluación institucional).</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A3.1.6</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Actas, registros y/o informes del trabajo desarrollado por la instancia institucional de gestión interna de calidad.</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A3.1.7</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Reportes de autoevaluación y mejoramiento continuo.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A3.1.8</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Planes de mejoras o de fortalecimiento institucional vigentes durante el periodo de evaluación.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A3.4</w:t>
      </w:r>
      <w:r>
        <w:rPr>
          <w:rFonts w:ascii="Times New Roman" w:hAnsi="Times New Roman" w:cs="Times New Roman"/>
          <w:sz w:val="24"/>
          <w:szCs w:val="24"/>
        </w:rPr>
        <w:t xml:space="preserve"> </w:t>
      </w:r>
      <w:r w:rsidRPr="002F374C">
        <w:rPr>
          <w:rFonts w:ascii="Times New Roman" w:hAnsi="Times New Roman" w:cs="Times New Roman"/>
          <w:noProof/>
          <w:sz w:val="24"/>
          <w:szCs w:val="24"/>
        </w:rPr>
        <w:t>Información para la evaluación.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calidad</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las variables que  cumplen con los requerimientos de calidad de información si estas y su documentación de respaldo han sido reportadas de manera puntual, pertinente, consistente, completa y formal</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durante el periodo de evaluación externa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proporciona el 100% de la información necesaria para la evaluación, de</w:t>
      </w:r>
      <w:r w:rsidR="00C67043">
        <w:rPr>
          <w:rFonts w:ascii="Times New Roman" w:hAnsi="Times New Roman" w:cs="Times New Roman"/>
          <w:noProof/>
          <w:sz w:val="24"/>
          <w:szCs w:val="24"/>
        </w:rPr>
        <w:t xml:space="preserve"> </w:t>
      </w:r>
      <w:r w:rsidRPr="002F374C">
        <w:rPr>
          <w:rFonts w:ascii="Times New Roman" w:hAnsi="Times New Roman" w:cs="Times New Roman"/>
          <w:noProof/>
          <w:sz w:val="24"/>
          <w:szCs w:val="24"/>
        </w:rPr>
        <w:t>manera: puntual, pertinente, consistente, completa y formal.</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A3.4.1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El indicador se construirá considerando la información y la documentación de las variables entregadas al CEAACES durante la evaluación externa.</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B3.2</w:t>
      </w:r>
      <w:r>
        <w:rPr>
          <w:rFonts w:ascii="Times New Roman" w:hAnsi="Times New Roman" w:cs="Times New Roman"/>
          <w:sz w:val="24"/>
          <w:szCs w:val="24"/>
        </w:rPr>
        <w:t xml:space="preserve"> </w:t>
      </w:r>
      <w:r w:rsidRPr="002F374C">
        <w:rPr>
          <w:rFonts w:ascii="Times New Roman" w:hAnsi="Times New Roman" w:cs="Times New Roman"/>
          <w:noProof/>
          <w:sz w:val="24"/>
          <w:szCs w:val="24"/>
        </w:rPr>
        <w:t>Evaluacion docente.</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Carrera Docente</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 el objetivo de garantizar la calidad de la planta de profesores e investigadores, las instituciones de educación superior deben contar con un sistema de evaluación docente que se aplica a todos los profesores de todas las unidades académicas, considerando los aspectos específicos de cada una de ellas y las actividades asignadas a los mismos.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lastRenderedPageBreak/>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un sistema de evaluación docente integral que se aplica al menos una vez en cada período académico ordinario, a todos los profesores de todas las unidades académicas, enmarcado en una normativa interna que g</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Documentos que contengan las políticas o reglamentos de la institución de educación superior sobre la evaluación integral docente.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Documentos que evidencien el diseño y aplicación de la evaluación docente integral realizada a todo el personal académico de la institución de educaciónsuperior.</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B3.2.3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Documentos que evidencien los resultados obtenidos de la evaluación docente integral.</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w:t>
      </w:r>
      <w:r w:rsidR="00771B04">
        <w:rPr>
          <w:rFonts w:ascii="Times New Roman" w:hAnsi="Times New Roman" w:cs="Times New Roman"/>
          <w:sz w:val="24"/>
          <w:szCs w:val="24"/>
        </w:rPr>
        <w:t xml:space="preserve"> </w:t>
      </w:r>
      <w:r w:rsidRPr="002F374C">
        <w:rPr>
          <w:rFonts w:ascii="Times New Roman" w:hAnsi="Times New Roman" w:cs="Times New Roman"/>
          <w:noProof/>
          <w:sz w:val="24"/>
          <w:szCs w:val="24"/>
        </w:rPr>
        <w:t>B3.2.4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Resoluciones de las instancias institucionales correspondientes sobre est  mulos y/o sanciones, fundamentados en los resultados de evaluación.</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Dirección de Bienestar Estudiantil</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E1.2</w:t>
      </w:r>
      <w:r>
        <w:rPr>
          <w:rFonts w:ascii="Times New Roman" w:hAnsi="Times New Roman" w:cs="Times New Roman"/>
          <w:sz w:val="24"/>
          <w:szCs w:val="24"/>
        </w:rPr>
        <w:t xml:space="preserve"> </w:t>
      </w:r>
      <w:r w:rsidRPr="002F374C">
        <w:rPr>
          <w:rFonts w:ascii="Times New Roman" w:hAnsi="Times New Roman" w:cs="Times New Roman"/>
          <w:noProof/>
          <w:sz w:val="24"/>
          <w:szCs w:val="24"/>
        </w:rPr>
        <w:t>Espacios de bienestar.</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Infraestructura</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institución de educación superior cuenta con espacios físicos adecuados, destinados exclusivamente para el desarrollo de actividades culturales, sociales, deportivas y recreativas, así como de servicios de alimentación.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espacios físicos adecuados, destinados exclusivamente para el desarrollo de actividades culturales, sociales, deportivas y recreativas, as   como de servicios de alimentación.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Descripción de los espacios físicos de bienestar por campus.</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F1.2</w:t>
      </w:r>
      <w:r>
        <w:rPr>
          <w:rFonts w:ascii="Times New Roman" w:hAnsi="Times New Roman" w:cs="Times New Roman"/>
          <w:sz w:val="24"/>
          <w:szCs w:val="24"/>
        </w:rPr>
        <w:t xml:space="preserve"> </w:t>
      </w:r>
      <w:r w:rsidRPr="002F374C">
        <w:rPr>
          <w:rFonts w:ascii="Times New Roman" w:hAnsi="Times New Roman" w:cs="Times New Roman"/>
          <w:noProof/>
          <w:sz w:val="24"/>
          <w:szCs w:val="24"/>
        </w:rPr>
        <w:t>Bienestar estudiantil.</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Condiciones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Estudiantes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una unidad administrativa de Bienestar Estudiantil</w:t>
      </w:r>
      <w:r w:rsidR="00150237">
        <w:rPr>
          <w:rFonts w:ascii="Times New Roman" w:hAnsi="Times New Roman" w:cs="Times New Roman"/>
          <w:noProof/>
          <w:sz w:val="24"/>
          <w:szCs w:val="24"/>
        </w:rPr>
        <w:t xml:space="preserve"> </w:t>
      </w:r>
      <w:r w:rsidRPr="002F374C">
        <w:rPr>
          <w:rFonts w:ascii="Times New Roman" w:hAnsi="Times New Roman" w:cs="Times New Roman"/>
          <w:noProof/>
          <w:sz w:val="24"/>
          <w:szCs w:val="24"/>
        </w:rPr>
        <w:t>destinada a promover la orientación vocacional y profesional, facilitar la obtención de créditos, estímulos, ayudas económicas y becas, y ofrecer los servicios asistenciales que se determinen en las normativas de cada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unidad de bienestar estudiantil contribuye a la generación, implementación y seguimiento</w:t>
      </w:r>
      <w:r w:rsidR="00E27CBD">
        <w:rPr>
          <w:rFonts w:ascii="Times New Roman" w:hAnsi="Times New Roman" w:cs="Times New Roman"/>
          <w:noProof/>
          <w:sz w:val="24"/>
          <w:szCs w:val="24"/>
        </w:rPr>
        <w:t xml:space="preserve"> </w:t>
      </w:r>
      <w:r w:rsidRPr="002F374C">
        <w:rPr>
          <w:rFonts w:ascii="Times New Roman" w:hAnsi="Times New Roman" w:cs="Times New Roman"/>
          <w:noProof/>
          <w:sz w:val="24"/>
          <w:szCs w:val="24"/>
        </w:rPr>
        <w:t>de actividades que permiten mejorar las condiciones en las que se desenvuelvenlos estudiantes, de acuerdo a los alcances determinados para esta unidad en la norma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Documentos que contengan las políticas y/o reglamentos de bienestar estudiantil de la institución de educación superior.</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Programas/ proyectos de bienestar estudiantil organizados, ejecutados y monitorizados por la unidad institucional.</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F1.2.3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3. Estudios sobre el análisis de los resultados de los programas y/o proyectos de bienestar estudiantil ejecutados.</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Dirección de Desarrollo Académico</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w:t>
      </w:r>
      <w:r>
        <w:rPr>
          <w:rFonts w:ascii="Times New Roman" w:hAnsi="Times New Roman" w:cs="Times New Roman"/>
          <w:sz w:val="24"/>
          <w:szCs w:val="24"/>
        </w:rPr>
        <w:t xml:space="preserve"> </w:t>
      </w:r>
      <w:r w:rsidRPr="002F374C">
        <w:rPr>
          <w:rFonts w:ascii="Times New Roman" w:hAnsi="Times New Roman" w:cs="Times New Roman"/>
          <w:noProof/>
          <w:sz w:val="24"/>
          <w:szCs w:val="24"/>
        </w:rPr>
        <w:t>Oferta académica.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calidad</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existencia y la ejecución de procedimientos institucionales de aprobación, de monitorización periódica y de control de su oferta académica; de tal manera que la institución demuestre que cuenta con políticas y procedimientos que garanticen la calidad de la oferta académica que se encuentra vigente y también la calidad de los proyectos para futuras carreras y programas.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normativas y procedimientos formales que se aplican en la aprobación, monitorización periódica y control de todas sus carreras y programas, por cada uno de los niveles, tipos, modalidades, en cada sede y extensión (de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A3.3.2</w:t>
      </w:r>
      <w:r w:rsidRPr="00433890">
        <w:rPr>
          <w:rFonts w:ascii="Times New Roman" w:hAnsi="Times New Roman" w:cs="Times New Roman"/>
          <w:sz w:val="24"/>
          <w:szCs w:val="24"/>
        </w:rPr>
        <w:t xml:space="preserve"> </w:t>
      </w:r>
      <w:r w:rsidR="00780620">
        <w:rPr>
          <w:rFonts w:ascii="Times New Roman" w:hAnsi="Times New Roman" w:cs="Times New Roman"/>
          <w:noProof/>
          <w:sz w:val="24"/>
          <w:szCs w:val="24"/>
        </w:rPr>
        <w:t>Modelo educativo y pedagó</w:t>
      </w:r>
      <w:r w:rsidRPr="002F374C">
        <w:rPr>
          <w:rFonts w:ascii="Times New Roman" w:hAnsi="Times New Roman" w:cs="Times New Roman"/>
          <w:noProof/>
          <w:sz w:val="24"/>
          <w:szCs w:val="24"/>
        </w:rPr>
        <w:t>gico institucional.</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Dirección de Planificación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A1.1</w:t>
      </w:r>
      <w:r>
        <w:rPr>
          <w:rFonts w:ascii="Times New Roman" w:hAnsi="Times New Roman" w:cs="Times New Roman"/>
          <w:sz w:val="24"/>
          <w:szCs w:val="24"/>
        </w:rPr>
        <w:t xml:space="preserve"> </w:t>
      </w:r>
      <w:r w:rsidRPr="002F374C">
        <w:rPr>
          <w:rFonts w:ascii="Times New Roman" w:hAnsi="Times New Roman" w:cs="Times New Roman"/>
          <w:noProof/>
          <w:sz w:val="24"/>
          <w:szCs w:val="24"/>
        </w:rPr>
        <w:t>Planificación estratégica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Planificación institucional</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capacidad institucional para trazar objetivos a largo plazo y plantear estrategias y acciones orientadas para alcanzarlos.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una planificación institucional que guía la gestión estratégica respecto a la docencia, la investigación y la vinculación con la sociedad, está enmarcada en la ley (principios, fines y funciones del sistema de educación superior)</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A1.1.1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Estrat egico de Desarrollo Institucional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A1.1.2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Informe o ayuda memoria de la socialización del Plan Estrat egico de Desarrollo Institucional vigente durante el periodo de evaluación.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A1.2</w:t>
      </w:r>
      <w:r>
        <w:rPr>
          <w:rFonts w:ascii="Times New Roman" w:hAnsi="Times New Roman" w:cs="Times New Roman"/>
          <w:sz w:val="24"/>
          <w:szCs w:val="24"/>
        </w:rPr>
        <w:t xml:space="preserve"> </w:t>
      </w:r>
      <w:r w:rsidRPr="002F374C">
        <w:rPr>
          <w:rFonts w:ascii="Times New Roman" w:hAnsi="Times New Roman" w:cs="Times New Roman"/>
          <w:noProof/>
          <w:sz w:val="24"/>
          <w:szCs w:val="24"/>
        </w:rPr>
        <w:t>Planificación operativa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Planificación institucional</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Las acciones necesarias para la consecución de los objetivos estratégicos de la institución se establecen en la planificación operativa de la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un plan operativo anual, desarrollado con base en la planificación estratégica, en el que se determinan los objetivos de corto plazo, se identifican las accciones necesarias para su consecución y los responsables de la implementa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A1.2.1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Estrat egico de Desarrollo Institucional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A1.2.2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Operativo Anual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A1.2.3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Informe de cumplimiento del Plan Operativo Anual vigente durante el periodo de evaluación.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A2.1</w:t>
      </w:r>
      <w:r>
        <w:rPr>
          <w:rFonts w:ascii="Times New Roman" w:hAnsi="Times New Roman" w:cs="Times New Roman"/>
          <w:sz w:val="24"/>
          <w:szCs w:val="24"/>
        </w:rPr>
        <w:t xml:space="preserve"> </w:t>
      </w:r>
      <w:r w:rsidRPr="002F374C">
        <w:rPr>
          <w:rFonts w:ascii="Times New Roman" w:hAnsi="Times New Roman" w:cs="Times New Roman"/>
          <w:noProof/>
          <w:sz w:val="24"/>
          <w:szCs w:val="24"/>
        </w:rPr>
        <w:t>Rendición anual de cuentas.</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Ética institucional</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rendición de cuentas del cumplimiento del Plan Operativo Anual anual de parte de las autoridades de la institución hacia los miembros de la comunidad universitaria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a través de su máxima autoridad, informa anualmente a la comunidad universitaria o politécnica: estudiantes, profesores, personal administrativo, trabajadores, sobre el cumplimiento del Plan Operativo Anual y el avanc</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lastRenderedPageBreak/>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Estrat egico de Desarrollo Institucional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Operativo Anual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A2.1.3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Informe de cumplimiento del Plan Operativo Anual vigente.</w:t>
      </w:r>
    </w:p>
    <w:p w:rsidR="00D00B7B" w:rsidRDefault="00D00B7B"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w:t>
      </w:r>
      <w:r>
        <w:rPr>
          <w:rFonts w:ascii="Times New Roman" w:hAnsi="Times New Roman" w:cs="Times New Roman"/>
          <w:sz w:val="24"/>
          <w:szCs w:val="24"/>
        </w:rPr>
        <w:t xml:space="preserve"> </w:t>
      </w:r>
      <w:r w:rsidRPr="002F374C">
        <w:rPr>
          <w:rFonts w:ascii="Times New Roman" w:hAnsi="Times New Roman" w:cs="Times New Roman"/>
          <w:noProof/>
          <w:sz w:val="24"/>
          <w:szCs w:val="24"/>
        </w:rPr>
        <w:t>Oferta académica.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calidad</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existencia y la ejecución de procedimientos institucionales de aprobación, de monitorización periódica y de control de su oferta académica; de tal manera que la institución demuestre que cuenta con políticas y procedimientos que garanticen la calidad de la oferta académica que se encuentra vigente y también la calidad de los proyectos para futuras carreras y programas.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normativas y procedimientos formales que se aplican en la aprobación, monitorización periódica y control de todas sus carreras y programas, por cada uno de los niveles, tipos, modalidades, en cada sede y extensión (de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Estrat egico de Desarrollo Institucional vigente.</w:t>
      </w:r>
    </w:p>
    <w:p w:rsidR="00D00B7B" w:rsidRDefault="00D00B7B"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w:t>
      </w:r>
      <w:r>
        <w:rPr>
          <w:rFonts w:ascii="Times New Roman" w:hAnsi="Times New Roman" w:cs="Times New Roman"/>
          <w:sz w:val="24"/>
          <w:szCs w:val="24"/>
        </w:rPr>
        <w:t xml:space="preserve"> </w:t>
      </w:r>
      <w:r w:rsidRPr="002F374C">
        <w:rPr>
          <w:rFonts w:ascii="Times New Roman" w:hAnsi="Times New Roman" w:cs="Times New Roman"/>
          <w:noProof/>
          <w:sz w:val="24"/>
          <w:szCs w:val="24"/>
        </w:rPr>
        <w:t>Planificacion de la investigacion.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Investigación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de investigación articulado a la planificación estratégica institucional.</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un plan de investigación articulado a la planificación estratégica institucional.</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C1.1.2</w:t>
      </w:r>
      <w:r w:rsidRPr="00433890">
        <w:rPr>
          <w:rFonts w:ascii="Times New Roman" w:hAnsi="Times New Roman" w:cs="Times New Roman"/>
          <w:sz w:val="24"/>
          <w:szCs w:val="24"/>
        </w:rPr>
        <w:t xml:space="preserve"> </w:t>
      </w:r>
      <w:r w:rsidR="00D00B7B">
        <w:rPr>
          <w:rFonts w:ascii="Times New Roman" w:hAnsi="Times New Roman" w:cs="Times New Roman"/>
          <w:sz w:val="24"/>
          <w:szCs w:val="24"/>
        </w:rPr>
        <w:t>P</w:t>
      </w:r>
      <w:r w:rsidRPr="002F374C">
        <w:rPr>
          <w:rFonts w:ascii="Times New Roman" w:hAnsi="Times New Roman" w:cs="Times New Roman"/>
          <w:noProof/>
          <w:sz w:val="24"/>
          <w:szCs w:val="24"/>
        </w:rPr>
        <w:t>lanificación estrat egica institucional (en lo referente a investigación) vigente durante el periodo de investigación.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C1.1.3</w:t>
      </w:r>
      <w:r w:rsidRPr="00433890">
        <w:rPr>
          <w:rFonts w:ascii="Times New Roman" w:hAnsi="Times New Roman" w:cs="Times New Roman"/>
          <w:sz w:val="24"/>
          <w:szCs w:val="24"/>
        </w:rPr>
        <w:t xml:space="preserve"> </w:t>
      </w:r>
      <w:r w:rsidR="00D00B7B">
        <w:rPr>
          <w:rFonts w:ascii="Times New Roman" w:hAnsi="Times New Roman" w:cs="Times New Roman"/>
          <w:sz w:val="24"/>
          <w:szCs w:val="24"/>
        </w:rPr>
        <w:t>P</w:t>
      </w:r>
      <w:r w:rsidRPr="002F374C">
        <w:rPr>
          <w:rFonts w:ascii="Times New Roman" w:hAnsi="Times New Roman" w:cs="Times New Roman"/>
          <w:noProof/>
          <w:sz w:val="24"/>
          <w:szCs w:val="24"/>
        </w:rPr>
        <w:t>lanificación operativa (en lo referente a investigación)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C1.1.6</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6. Informe de cumplimiento de la planificación operativa (en lo referente a investigación) vigente durante el periodo de evaluación.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w:t>
      </w:r>
      <w:r>
        <w:rPr>
          <w:rFonts w:ascii="Times New Roman" w:hAnsi="Times New Roman" w:cs="Times New Roman"/>
          <w:sz w:val="24"/>
          <w:szCs w:val="24"/>
        </w:rPr>
        <w:t xml:space="preserve"> </w:t>
      </w:r>
      <w:r w:rsidRPr="002F374C">
        <w:rPr>
          <w:rFonts w:ascii="Times New Roman" w:hAnsi="Times New Roman" w:cs="Times New Roman"/>
          <w:noProof/>
          <w:sz w:val="24"/>
          <w:szCs w:val="24"/>
        </w:rPr>
        <w:t>Gestion de recursos para la investigacion.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Investigación</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políticas, normativas y procedimientos claros para la gestión</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de recursos y el  nanciamiento de la investigación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lastRenderedPageBreak/>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normativas y procedimientos claros para la gestión de recursos y el financiamiento de la investigación, los mismos que se aplican y son ampliamente conocidos por los investigadores de la misma.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C1.2.2</w:t>
      </w:r>
      <w:r w:rsidRPr="00433890">
        <w:rPr>
          <w:rFonts w:ascii="Times New Roman" w:hAnsi="Times New Roman" w:cs="Times New Roman"/>
          <w:sz w:val="24"/>
          <w:szCs w:val="24"/>
        </w:rPr>
        <w:t xml:space="preserve"> </w:t>
      </w:r>
      <w:r w:rsidR="00F14AC7">
        <w:rPr>
          <w:rFonts w:ascii="Times New Roman" w:hAnsi="Times New Roman" w:cs="Times New Roman"/>
          <w:sz w:val="24"/>
          <w:szCs w:val="24"/>
        </w:rPr>
        <w:t>P</w:t>
      </w:r>
      <w:r w:rsidRPr="002F374C">
        <w:rPr>
          <w:rFonts w:ascii="Times New Roman" w:hAnsi="Times New Roman" w:cs="Times New Roman"/>
          <w:noProof/>
          <w:sz w:val="24"/>
          <w:szCs w:val="24"/>
        </w:rPr>
        <w:t>lanificación estrat egica (en lo referente a investigación) institucional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C1.2.3</w:t>
      </w:r>
      <w:r w:rsidRPr="00433890">
        <w:rPr>
          <w:rFonts w:ascii="Times New Roman" w:hAnsi="Times New Roman" w:cs="Times New Roman"/>
          <w:sz w:val="24"/>
          <w:szCs w:val="24"/>
        </w:rPr>
        <w:t xml:space="preserve"> </w:t>
      </w:r>
      <w:r w:rsidR="00F14AC7">
        <w:rPr>
          <w:rFonts w:ascii="Times New Roman" w:hAnsi="Times New Roman" w:cs="Times New Roman"/>
          <w:sz w:val="24"/>
          <w:szCs w:val="24"/>
        </w:rPr>
        <w:t>P</w:t>
      </w:r>
      <w:r w:rsidRPr="002F374C">
        <w:rPr>
          <w:rFonts w:ascii="Times New Roman" w:hAnsi="Times New Roman" w:cs="Times New Roman"/>
          <w:noProof/>
          <w:sz w:val="24"/>
          <w:szCs w:val="24"/>
        </w:rPr>
        <w:t>lanificación operativa (en lo referente a investigación) vigente durante el periodo de evaluación.</w:t>
      </w:r>
    </w:p>
    <w:p w:rsidR="00F14AC7" w:rsidRDefault="00F14AC7"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D1.1</w:t>
      </w:r>
      <w:r>
        <w:rPr>
          <w:rFonts w:ascii="Times New Roman" w:hAnsi="Times New Roman" w:cs="Times New Roman"/>
          <w:sz w:val="24"/>
          <w:szCs w:val="24"/>
        </w:rPr>
        <w:t xml:space="preserve"> </w:t>
      </w:r>
      <w:r w:rsidRPr="002F374C">
        <w:rPr>
          <w:rFonts w:ascii="Times New Roman" w:hAnsi="Times New Roman" w:cs="Times New Roman"/>
          <w:noProof/>
          <w:sz w:val="24"/>
          <w:szCs w:val="24"/>
        </w:rPr>
        <w:t>Planificación de la vinculación.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Vinculacion con la sociedad</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planificación de la instancia institucional de vinculación con la sociedad en el</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desarrollo de programas y/o proyectos con la participación de una o varias carreras pertenecientes a su oferta académica.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una planificación de la vinculación con la sociedad, gestionada por su instancia institucional, la cual está articulada en torno a programas y/o proyectos a nes a su oferta académica y responde a las necesidades identificadas en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D1.1.3</w:t>
      </w:r>
      <w:r w:rsidRPr="00433890">
        <w:rPr>
          <w:rFonts w:ascii="Times New Roman" w:hAnsi="Times New Roman" w:cs="Times New Roman"/>
          <w:sz w:val="24"/>
          <w:szCs w:val="24"/>
        </w:rPr>
        <w:t xml:space="preserve"> </w:t>
      </w:r>
      <w:r w:rsidR="00F14AC7">
        <w:rPr>
          <w:rFonts w:ascii="Times New Roman" w:hAnsi="Times New Roman" w:cs="Times New Roman"/>
          <w:sz w:val="24"/>
          <w:szCs w:val="24"/>
        </w:rPr>
        <w:t>P</w:t>
      </w:r>
      <w:r w:rsidR="00F14AC7">
        <w:rPr>
          <w:rFonts w:ascii="Times New Roman" w:hAnsi="Times New Roman" w:cs="Times New Roman"/>
          <w:noProof/>
          <w:sz w:val="24"/>
          <w:szCs w:val="24"/>
        </w:rPr>
        <w:t>lanificación estraté</w:t>
      </w:r>
      <w:r w:rsidRPr="002F374C">
        <w:rPr>
          <w:rFonts w:ascii="Times New Roman" w:hAnsi="Times New Roman" w:cs="Times New Roman"/>
          <w:noProof/>
          <w:sz w:val="24"/>
          <w:szCs w:val="24"/>
        </w:rPr>
        <w:t>gica (en lo referente a vinculación) institucional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D1.1.4</w:t>
      </w:r>
      <w:r w:rsidRPr="00433890">
        <w:rPr>
          <w:rFonts w:ascii="Times New Roman" w:hAnsi="Times New Roman" w:cs="Times New Roman"/>
          <w:sz w:val="24"/>
          <w:szCs w:val="24"/>
        </w:rPr>
        <w:t xml:space="preserve"> </w:t>
      </w:r>
      <w:r w:rsidR="00F14AC7">
        <w:rPr>
          <w:rFonts w:ascii="Times New Roman" w:hAnsi="Times New Roman" w:cs="Times New Roman"/>
          <w:sz w:val="24"/>
          <w:szCs w:val="24"/>
        </w:rPr>
        <w:t>P</w:t>
      </w:r>
      <w:r w:rsidRPr="002F374C">
        <w:rPr>
          <w:rFonts w:ascii="Times New Roman" w:hAnsi="Times New Roman" w:cs="Times New Roman"/>
          <w:noProof/>
          <w:sz w:val="24"/>
          <w:szCs w:val="24"/>
        </w:rPr>
        <w:t>lanificación operativa (en lo referente a vinculación) vigente durante el periodo de evaluación.</w:t>
      </w:r>
    </w:p>
    <w:p w:rsidR="00F14AC7" w:rsidRDefault="00F14AC7"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D1.2</w:t>
      </w:r>
      <w:r>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recursos para la vinculación.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Vinculacion con la sociedad</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los procesos implementados por la instancia institucional de vinculación con la sociedad,</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para gestionar, asignar y distribuir el presupuesto y los recursos disponibles de acuerdo a la necesidad de los programas y/o proyectos de vinculación de la sociedad planificados y/o aprobados.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instancia institucional de vinculación con la sociedad debe gestionar el financiamiento de los programas y/o proyectos con base en la planificación de la vinculación, de manera que se garantice la asignación, concesión y transferencia de los recursos d</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lastRenderedPageBreak/>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D1.2.3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3. planificación operativa (en lo referente a vinculación)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D1.2.4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4. planificación presupuestaria (en lo referente a vinculación).</w:t>
      </w:r>
    </w:p>
    <w:p w:rsidR="00167DC5" w:rsidRDefault="00167DC5" w:rsidP="00020C7F">
      <w:pPr>
        <w:jc w:val="both"/>
        <w:rPr>
          <w:rFonts w:ascii="Times New Roman" w:hAnsi="Times New Roman" w:cs="Times New Roman"/>
          <w:b/>
          <w:sz w:val="24"/>
          <w:szCs w:val="24"/>
        </w:rPr>
      </w:pP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D2.1</w:t>
      </w:r>
      <w:r>
        <w:rPr>
          <w:rFonts w:ascii="Times New Roman" w:hAnsi="Times New Roman" w:cs="Times New Roman"/>
          <w:sz w:val="24"/>
          <w:szCs w:val="24"/>
        </w:rPr>
        <w:t xml:space="preserve"> </w:t>
      </w:r>
      <w:r w:rsidRPr="002F374C">
        <w:rPr>
          <w:rFonts w:ascii="Times New Roman" w:hAnsi="Times New Roman" w:cs="Times New Roman"/>
          <w:noProof/>
          <w:sz w:val="24"/>
          <w:szCs w:val="24"/>
        </w:rPr>
        <w:t>Programas y/o proyectos de vinculación con la sociedad</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Resultados</w:t>
      </w:r>
    </w:p>
    <w:p w:rsidR="00DD52CF"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de la vinculación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Vinculacion con la sociedad</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proyectos de vinculación con la sociedad deben ser formulados, ejecutados y evaluados, de acuerdo a la planificación institucional</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Los programas y/o proyectos de vinculación con la sociedad deben ser formulados, ejecutados y evaluados, de acuerdo a la planificación institucional, con la asesor  a y el seguimiento de la instancia institucional encargada, de tal manera que sus objetivo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D2.1.4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4. planificación presupuestaria (en lo referente a vinculación) del año.</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Dirección de Talento Humano</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B1.1</w:t>
      </w:r>
      <w:r>
        <w:rPr>
          <w:rFonts w:ascii="Times New Roman" w:hAnsi="Times New Roman" w:cs="Times New Roman"/>
          <w:sz w:val="24"/>
          <w:szCs w:val="24"/>
        </w:rPr>
        <w:t xml:space="preserve"> </w:t>
      </w:r>
      <w:r w:rsidRPr="002F374C">
        <w:rPr>
          <w:rFonts w:ascii="Times New Roman" w:hAnsi="Times New Roman" w:cs="Times New Roman"/>
          <w:noProof/>
          <w:sz w:val="24"/>
          <w:szCs w:val="24"/>
        </w:rPr>
        <w:t>Formación de posgrado.</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Posgrado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es una agregación ponderada entre el porcentaje de profesores de la IES que tienen título de Ph.D. o su equivalente, y el porcentaje de profesores de la IES que tienen título de maestría o especialidad médica u odontológica.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Todos los profesores de la institución poseen título académico de posgrado, donde al menos el 40% de ellos tienen grado de PhD, obteniendo 64% en el valor del indicador.</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Información de la formación de posgrado de todos los profesores de la institución y su registro en la SENESCYT.</w:t>
      </w:r>
    </w:p>
    <w:p w:rsidR="004F5412" w:rsidRDefault="004F5412"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B1.2</w:t>
      </w:r>
      <w:r>
        <w:rPr>
          <w:rFonts w:ascii="Times New Roman" w:hAnsi="Times New Roman" w:cs="Times New Roman"/>
          <w:sz w:val="24"/>
          <w:szCs w:val="24"/>
        </w:rPr>
        <w:t xml:space="preserve"> </w:t>
      </w:r>
      <w:r w:rsidRPr="002F374C">
        <w:rPr>
          <w:rFonts w:ascii="Times New Roman" w:hAnsi="Times New Roman" w:cs="Times New Roman"/>
          <w:noProof/>
          <w:sz w:val="24"/>
          <w:szCs w:val="24"/>
        </w:rPr>
        <w:t>Doctores a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Posgrado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mide el porcentaje de profesores de la IES con formación Ph.D. o su equivalente. Las instituciones de educación superior deben procurar que sus procesos de docencia e investigación se articulen en torno a una planta docente con título de Ph.D. o su equivalente</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el 55% de profesores con formación de PhD a tiempo completo, los que, a su vez, deberán ser el 60% del total de profesores.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Contrato, nombramiento y/o acción de personal (en el caso de las universidades y escuelas polit ecnicas p ublicas).</w:t>
      </w:r>
    </w:p>
    <w:p w:rsidR="004F5412" w:rsidRDefault="004F5412"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B2.1</w:t>
      </w:r>
      <w:r>
        <w:rPr>
          <w:rFonts w:ascii="Times New Roman" w:hAnsi="Times New Roman" w:cs="Times New Roman"/>
          <w:sz w:val="24"/>
          <w:szCs w:val="24"/>
        </w:rPr>
        <w:t xml:space="preserve"> </w:t>
      </w:r>
      <w:r w:rsidRPr="002F374C">
        <w:rPr>
          <w:rFonts w:ascii="Times New Roman" w:hAnsi="Times New Roman" w:cs="Times New Roman"/>
          <w:noProof/>
          <w:sz w:val="24"/>
          <w:szCs w:val="24"/>
        </w:rPr>
        <w:t>Estudiantes por docente a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Dedicación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es la relación entre la suma ponderada por modalidad del total de estudiantes, y el número total de profesores a tiempo completo de la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tiene un máximo de 30 estudiantes por cada profesor con dedicación exclusiva.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Contrato de los profesores e investigadores a tiempo completo.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Nombramiento y/o acción de personal de los profesores e investigadores a tiempo completo.</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lastRenderedPageBreak/>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B2.2</w:t>
      </w:r>
      <w:r>
        <w:rPr>
          <w:rFonts w:ascii="Times New Roman" w:hAnsi="Times New Roman" w:cs="Times New Roman"/>
          <w:sz w:val="24"/>
          <w:szCs w:val="24"/>
        </w:rPr>
        <w:t xml:space="preserve"> </w:t>
      </w:r>
      <w:r w:rsidRPr="002F374C">
        <w:rPr>
          <w:rFonts w:ascii="Times New Roman" w:hAnsi="Times New Roman" w:cs="Times New Roman"/>
          <w:noProof/>
          <w:sz w:val="24"/>
          <w:szCs w:val="24"/>
        </w:rPr>
        <w:t>Titularidad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Dedicación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es la proporción adecuada de profesores e</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investigadores titulares a tiempo completo del total de profesores a tiempo completo de su planta de profesores e investigadores.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El 75% de los profesores con dedicación exclusiva esperados (al menos 60% de profesores) son titulares.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Nombramiento definitivo y/o acción de personal de cada profesor titular principal a tiempo completo (para las universidades y escuelas polit ecnicas p ublicas).</w:t>
      </w:r>
    </w:p>
    <w:p w:rsidR="004F5412" w:rsidRDefault="004F5412"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B2.3</w:t>
      </w:r>
      <w:r>
        <w:rPr>
          <w:rFonts w:ascii="Times New Roman" w:hAnsi="Times New Roman" w:cs="Times New Roman"/>
          <w:sz w:val="24"/>
          <w:szCs w:val="24"/>
        </w:rPr>
        <w:t xml:space="preserve"> </w:t>
      </w:r>
      <w:r w:rsidRPr="002F374C">
        <w:rPr>
          <w:rFonts w:ascii="Times New Roman" w:hAnsi="Times New Roman" w:cs="Times New Roman"/>
          <w:noProof/>
          <w:sz w:val="24"/>
          <w:szCs w:val="24"/>
        </w:rPr>
        <w:t>Horas clase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Dedicación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se refiere a las horas-clase son las horas de 60 minutos que el profesor dedica exclusivamente a dictar sus asignaturas; considerando lo que para el efecto estipula el Reglamento de Carrera y Escalaf on del Profesor e Investigador</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del Sistema de Educación Superior.</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promedio, los profesores a tiempo completo de la institución imparten entre 3 y 16 horas de clase por semana.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B2.3.1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Contratos, nombramientos y/o acción de personal para las instituciones p ublicas.</w:t>
      </w:r>
    </w:p>
    <w:p w:rsidR="00DD52CF" w:rsidRDefault="00DD52CF"/>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B2.4</w:t>
      </w:r>
      <w:r>
        <w:rPr>
          <w:rFonts w:ascii="Times New Roman" w:hAnsi="Times New Roman" w:cs="Times New Roman"/>
          <w:sz w:val="24"/>
          <w:szCs w:val="24"/>
        </w:rPr>
        <w:t xml:space="preserve"> </w:t>
      </w:r>
      <w:r w:rsidRPr="002F374C">
        <w:rPr>
          <w:rFonts w:ascii="Times New Roman" w:hAnsi="Times New Roman" w:cs="Times New Roman"/>
          <w:noProof/>
          <w:sz w:val="24"/>
          <w:szCs w:val="24"/>
        </w:rPr>
        <w:t>Horas clase MT-TP.</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Dedicación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se refiere a las horas-clase son las horas de 60 minutos que el profesor dedica exclusivamente a dictar sus asignaturas; considerando lo que para el efecto estipula el Reglamento de Carrera y Escalaf on del Profesor e Investigador</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del Sistema de Educación Superior.</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promedio, los profesores con decicación a medio tiempo o tiempo parcial imparten entre 2 y 9 horas de clase a la semana.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B2.4.1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Contratos, nombramientos y/o acción de personal para las instituciones p ublicas.</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lastRenderedPageBreak/>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B3.1</w:t>
      </w:r>
      <w:r>
        <w:rPr>
          <w:rFonts w:ascii="Times New Roman" w:hAnsi="Times New Roman" w:cs="Times New Roman"/>
          <w:sz w:val="24"/>
          <w:szCs w:val="24"/>
        </w:rPr>
        <w:t xml:space="preserve"> </w:t>
      </w:r>
      <w:r w:rsidRPr="002F374C">
        <w:rPr>
          <w:rFonts w:ascii="Times New Roman" w:hAnsi="Times New Roman" w:cs="Times New Roman"/>
          <w:noProof/>
          <w:sz w:val="24"/>
          <w:szCs w:val="24"/>
        </w:rPr>
        <w:t>Titularidad.</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Carrera Docente</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titularidad es la condición laboral y contractual de los profesores e investigadores con la institución que permite garantizar su estabilidad y permanencia; además constituye una de las consideraciones necesarias para garantizar el mejoramiento permanente de la planta docente.</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El 60% de los profesores de la institución son titulares.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Nombramientos de nitivos y/o acción de personal para las instituciones p ublicas. (Profesores e investigadores titulares)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B3.1.3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Contratos. (Profesores e investigadores no titulares)</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B3.3</w:t>
      </w:r>
      <w:r>
        <w:rPr>
          <w:rFonts w:ascii="Times New Roman" w:hAnsi="Times New Roman" w:cs="Times New Roman"/>
          <w:sz w:val="24"/>
          <w:szCs w:val="24"/>
        </w:rPr>
        <w:t xml:space="preserve"> </w:t>
      </w:r>
      <w:r w:rsidRPr="002F374C">
        <w:rPr>
          <w:rFonts w:ascii="Times New Roman" w:hAnsi="Times New Roman" w:cs="Times New Roman"/>
          <w:noProof/>
          <w:sz w:val="24"/>
          <w:szCs w:val="24"/>
        </w:rPr>
        <w:t>Direccion mujeres.</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Carrera Docente</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Las instituciones de educación superior deben contar con políticas y mecanismos que promuevan y garanticen la participación equitativa de mujeres en cargos de dirección académica en todos sus niveles e instancias.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participación femenina en los cargos de dirección es estadísticamente equitativa con relación a la participación masculina. El porcentaje de mujeres en cargos de dirección se encuentra entre 30% y 70 %.</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B3.3.1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 anico funcional de la institución de educación superior.</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B3.3.2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2. Contrato, nombramiento y/o acción de personal de las profesores que se encuentran desempeñando funciones de dirección o gestión académica.</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B3.4</w:t>
      </w:r>
      <w:r>
        <w:rPr>
          <w:rFonts w:ascii="Times New Roman" w:hAnsi="Times New Roman" w:cs="Times New Roman"/>
          <w:sz w:val="24"/>
          <w:szCs w:val="24"/>
        </w:rPr>
        <w:t xml:space="preserve"> </w:t>
      </w:r>
      <w:r w:rsidRPr="002F374C">
        <w:rPr>
          <w:rFonts w:ascii="Times New Roman" w:hAnsi="Times New Roman" w:cs="Times New Roman"/>
          <w:noProof/>
          <w:sz w:val="24"/>
          <w:szCs w:val="24"/>
        </w:rPr>
        <w:t>Docencia mujeres.</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Carrera Docente</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proporción de mujeres titulares del total de profesores e investigadores titulares de la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El número de profesoras titulares se encuentra entre el 40% y 60% del total de profesores titulares.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B3.4.1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Nombramientos de nitivos y/o acción de personal de las profesoras e investigadoras titulares de la institución. (Para las instituciones p ublicas).</w:t>
      </w:r>
    </w:p>
    <w:p w:rsidR="00DD52CF" w:rsidRDefault="00DD52CF">
      <w:pPr>
        <w:sectPr w:rsidR="00DD52CF" w:rsidSect="00DD52CF">
          <w:pgSz w:w="11906" w:h="16838"/>
          <w:pgMar w:top="1417" w:right="1701" w:bottom="1417" w:left="1701" w:header="708" w:footer="708" w:gutter="0"/>
          <w:pgNumType w:start="1"/>
          <w:cols w:space="708"/>
          <w:docGrid w:linePitch="360"/>
        </w:sectPr>
      </w:pPr>
      <w:bookmarkStart w:id="0" w:name="_GoBack"/>
      <w:bookmarkEnd w:id="0"/>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lastRenderedPageBreak/>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B3.5</w:t>
      </w:r>
      <w:r>
        <w:rPr>
          <w:rFonts w:ascii="Times New Roman" w:hAnsi="Times New Roman" w:cs="Times New Roman"/>
          <w:sz w:val="24"/>
          <w:szCs w:val="24"/>
        </w:rPr>
        <w:t xml:space="preserve"> </w:t>
      </w:r>
      <w:r w:rsidRPr="002F374C">
        <w:rPr>
          <w:rFonts w:ascii="Times New Roman" w:hAnsi="Times New Roman" w:cs="Times New Roman"/>
          <w:noProof/>
          <w:sz w:val="24"/>
          <w:szCs w:val="24"/>
        </w:rPr>
        <w:t>Remuneracion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Carrera Docente</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se refiere remuneración mensual promedio de los profesores e investigadores a tiempo completo.</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remuneración mensual promedio de los profesores con dedicación exclusiva es de $3700.</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B3.5.1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Contratos o nombramientos de los profesores e investigadores a tiempo completo vigentes durante el período de evaluación.</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B3.6</w:t>
      </w:r>
      <w:r>
        <w:rPr>
          <w:rFonts w:ascii="Times New Roman" w:hAnsi="Times New Roman" w:cs="Times New Roman"/>
          <w:sz w:val="24"/>
          <w:szCs w:val="24"/>
        </w:rPr>
        <w:t xml:space="preserve"> </w:t>
      </w:r>
      <w:r w:rsidRPr="002F374C">
        <w:rPr>
          <w:rFonts w:ascii="Times New Roman" w:hAnsi="Times New Roman" w:cs="Times New Roman"/>
          <w:noProof/>
          <w:sz w:val="24"/>
          <w:szCs w:val="24"/>
        </w:rPr>
        <w:t>Remuneracion MT/TP.</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Carrera Docente</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remuneración promedio por hora de los profesores con dedicación horaria a medio tiempo y tiempo parcial</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remuneración promedio por hora de los profesores con dedicación horaria a medio tiempo y tiempo parcial es de $40.</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B3.6.1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Contratos o nombramientos de los profesores e investigadores a medio tiempo y tiempo parcial (de ser el caso) vigentes durante el período de evaluación.</w:t>
      </w:r>
    </w:p>
    <w:p w:rsidR="00707010" w:rsidRDefault="00707010">
      <w:pPr>
        <w:rPr>
          <w:rFonts w:ascii="Times New Roman" w:hAnsi="Times New Roman" w:cs="Times New Roman"/>
          <w:b/>
          <w:sz w:val="24"/>
          <w:szCs w:val="24"/>
        </w:rPr>
      </w:pPr>
      <w:r>
        <w:rPr>
          <w:rFonts w:ascii="Times New Roman" w:hAnsi="Times New Roman" w:cs="Times New Roman"/>
          <w:b/>
          <w:sz w:val="24"/>
          <w:szCs w:val="24"/>
        </w:rPr>
        <w:br w:type="page"/>
      </w: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Dirección de Vinculación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D1.1</w:t>
      </w:r>
      <w:r>
        <w:rPr>
          <w:rFonts w:ascii="Times New Roman" w:hAnsi="Times New Roman" w:cs="Times New Roman"/>
          <w:sz w:val="24"/>
          <w:szCs w:val="24"/>
        </w:rPr>
        <w:t xml:space="preserve"> </w:t>
      </w:r>
      <w:r w:rsidRPr="002F374C">
        <w:rPr>
          <w:rFonts w:ascii="Times New Roman" w:hAnsi="Times New Roman" w:cs="Times New Roman"/>
          <w:noProof/>
          <w:sz w:val="24"/>
          <w:szCs w:val="24"/>
        </w:rPr>
        <w:t>Planificación de la vinculación.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Vinculacion con la sociedad</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planificación de la instancia institucional de vinculación con la sociedad en el</w:t>
      </w:r>
      <w:r w:rsidR="00286AC8">
        <w:rPr>
          <w:rFonts w:ascii="Times New Roman" w:hAnsi="Times New Roman" w:cs="Times New Roman"/>
          <w:noProof/>
          <w:sz w:val="24"/>
          <w:szCs w:val="24"/>
        </w:rPr>
        <w:t xml:space="preserve"> </w:t>
      </w:r>
      <w:r w:rsidRPr="002F374C">
        <w:rPr>
          <w:rFonts w:ascii="Times New Roman" w:hAnsi="Times New Roman" w:cs="Times New Roman"/>
          <w:noProof/>
          <w:sz w:val="24"/>
          <w:szCs w:val="24"/>
        </w:rPr>
        <w:t>desarrollo de programas y/o proyectos con la participación de una o varias carreras pertenecientes a su oferta académica.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una planificación de la vinculación con la sociedad, gestionada por su instancia institucional, la cual está articulada en torno a programas y/o proyectos a nes a su oferta académica y responde a las necesidades identificadas en</w:t>
      </w:r>
    </w:p>
    <w:p w:rsidR="00DD52CF" w:rsidRDefault="00DD52CF" w:rsidP="00DD276A">
      <w:pPr>
        <w:ind w:left="708"/>
        <w:jc w:val="both"/>
        <w:rPr>
          <w:rFonts w:ascii="Times New Roman" w:hAnsi="Times New Roman" w:cs="Times New Roman"/>
          <w:b/>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2. Normativa de la instancia institucional de vinculación con la sociedad.</w:t>
      </w:r>
    </w:p>
    <w:p w:rsidR="00DD276A" w:rsidRPr="00433890" w:rsidRDefault="00DD276A" w:rsidP="00DD276A">
      <w:pPr>
        <w:ind w:left="708"/>
        <w:jc w:val="both"/>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D1.2</w:t>
      </w:r>
      <w:r>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recursos para la vinculación.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Vinculacion con la sociedad</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los procesos implementados por la instancia institucional de vinculación con la sociedad,</w:t>
      </w:r>
      <w:r w:rsidR="00DD276A">
        <w:rPr>
          <w:rFonts w:ascii="Times New Roman" w:hAnsi="Times New Roman" w:cs="Times New Roman"/>
          <w:noProof/>
          <w:sz w:val="24"/>
          <w:szCs w:val="24"/>
        </w:rPr>
        <w:t xml:space="preserve"> </w:t>
      </w:r>
      <w:r w:rsidRPr="002F374C">
        <w:rPr>
          <w:rFonts w:ascii="Times New Roman" w:hAnsi="Times New Roman" w:cs="Times New Roman"/>
          <w:noProof/>
          <w:sz w:val="24"/>
          <w:szCs w:val="24"/>
        </w:rPr>
        <w:t>para gestionar, asignar y distribuir el presupuesto y los recursos disponibles de acuerdo a la necesidad de los programas y/o proyectos de vinculación de la sociedad planificados y/o aprobados.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instancia institucional de vinculación con la sociedad debe gestionar el financiamiento de los programas y/o proyectos con base en la planificación de la vinculación, de manera que se garantice la asignación, concesión y transferencia de los recursos d</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Normativas de la instancia institucional de vinculación con la sociedad (en lo que se re ere a la gestión de recursos).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2. Programas y/o proyectos de vinculación con la sociedad, planificados, ejecutados y monitorizados por la unidad institucional durante el periodo de evaluación.</w:t>
      </w:r>
    </w:p>
    <w:p w:rsidR="00707010" w:rsidRDefault="00707010"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D2.1</w:t>
      </w:r>
      <w:r>
        <w:rPr>
          <w:rFonts w:ascii="Times New Roman" w:hAnsi="Times New Roman" w:cs="Times New Roman"/>
          <w:sz w:val="24"/>
          <w:szCs w:val="24"/>
        </w:rPr>
        <w:t xml:space="preserve"> </w:t>
      </w:r>
      <w:r w:rsidRPr="002F374C">
        <w:rPr>
          <w:rFonts w:ascii="Times New Roman" w:hAnsi="Times New Roman" w:cs="Times New Roman"/>
          <w:noProof/>
          <w:sz w:val="24"/>
          <w:szCs w:val="24"/>
        </w:rPr>
        <w:t>Programas y/o proyectos de vinculación con la sociedad</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Resultados</w:t>
      </w:r>
      <w:r w:rsidR="00707010">
        <w:rPr>
          <w:rFonts w:ascii="Times New Roman" w:hAnsi="Times New Roman" w:cs="Times New Roman"/>
          <w:noProof/>
          <w:sz w:val="24"/>
          <w:szCs w:val="24"/>
        </w:rPr>
        <w:t xml:space="preserve"> </w:t>
      </w:r>
      <w:r w:rsidRPr="002F374C">
        <w:rPr>
          <w:rFonts w:ascii="Times New Roman" w:hAnsi="Times New Roman" w:cs="Times New Roman"/>
          <w:noProof/>
          <w:sz w:val="24"/>
          <w:szCs w:val="24"/>
        </w:rPr>
        <w:t>de la vinculación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Vinculacion con la sociedad</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proyectos de vinculación con la sociedad deben ser formulados, ejecutados y evaluados, de acuerdo a la planificación institucional</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 xml:space="preserve">Los programas y/o proyectos de vinculación con la sociedad deben ser formulados, ejecutados y evaluados, de acuerdo a la planificación institucional, con la </w:t>
      </w:r>
      <w:r w:rsidRPr="002F374C">
        <w:rPr>
          <w:rFonts w:ascii="Times New Roman" w:hAnsi="Times New Roman" w:cs="Times New Roman"/>
          <w:noProof/>
          <w:sz w:val="24"/>
          <w:szCs w:val="24"/>
        </w:rPr>
        <w:lastRenderedPageBreak/>
        <w:t>asesor  a y el seguimiento de la instancia institucional encargada, de tal manera que sus objetivo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D2.1.1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Normativa y/o procedimientos institucionales referentes a la formulación, seguimiento y evaluación de los de proyectos de vinculación.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D2.1.2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Informes de seguimiento de los proyectos de vinculación ejecutados.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D2.1.3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3. Programas y/o proyectos de vinculación con la sociedad, planificados, ejecutados y monitorizados por la unidad institucional durante el periodo de evaluación.</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Dirección del Instituto de Posgrado y Educación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F1.1</w:t>
      </w:r>
      <w:r>
        <w:rPr>
          <w:rFonts w:ascii="Times New Roman" w:hAnsi="Times New Roman" w:cs="Times New Roman"/>
          <w:sz w:val="24"/>
          <w:szCs w:val="24"/>
        </w:rPr>
        <w:t xml:space="preserve"> </w:t>
      </w:r>
      <w:r w:rsidRPr="002F374C">
        <w:rPr>
          <w:rFonts w:ascii="Times New Roman" w:hAnsi="Times New Roman" w:cs="Times New Roman"/>
          <w:noProof/>
          <w:sz w:val="24"/>
          <w:szCs w:val="24"/>
        </w:rPr>
        <w:t>Admisión a estudios de posgrado.</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Condiciones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Estudiantes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aplicación de las políticas, los procedimientos y los estándares que han sido definidos con anterioridad al inicio de los procesos de postulación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políticas, procedimientos y estándares</w:t>
      </w:r>
      <w:r w:rsidR="00707010">
        <w:rPr>
          <w:rFonts w:ascii="Times New Roman" w:hAnsi="Times New Roman" w:cs="Times New Roman"/>
          <w:noProof/>
          <w:sz w:val="24"/>
          <w:szCs w:val="24"/>
        </w:rPr>
        <w:t xml:space="preserve"> </w:t>
      </w:r>
      <w:r w:rsidRPr="002F374C">
        <w:rPr>
          <w:rFonts w:ascii="Times New Roman" w:hAnsi="Times New Roman" w:cs="Times New Roman"/>
          <w:noProof/>
          <w:sz w:val="24"/>
          <w:szCs w:val="24"/>
        </w:rPr>
        <w:t>claros que se aplican en todos los programas de posgrado, considerando sus particularidades,</w:t>
      </w:r>
      <w:r w:rsidR="00707010">
        <w:rPr>
          <w:rFonts w:ascii="Times New Roman" w:hAnsi="Times New Roman" w:cs="Times New Roman"/>
          <w:noProof/>
          <w:sz w:val="24"/>
          <w:szCs w:val="24"/>
        </w:rPr>
        <w:t xml:space="preserve"> </w:t>
      </w:r>
      <w:r w:rsidRPr="002F374C">
        <w:rPr>
          <w:rFonts w:ascii="Times New Roman" w:hAnsi="Times New Roman" w:cs="Times New Roman"/>
          <w:noProof/>
          <w:sz w:val="24"/>
          <w:szCs w:val="24"/>
        </w:rPr>
        <w:t>a todos los postulantes de su oferta académica.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Documentos que contengan las políticas y reglamentos de la institución de educaciónsuperior sobre la selección y admisión de los estudiantes de posgrado (donde se establezcan los requisitos adicionales a los establecidos por la normativa del sistema de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2. Procedimientos y estándares definidos para la selección y admisión por cada uno de los programas de posgrado de la institución.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F1.1.3</w:t>
      </w:r>
      <w:r w:rsidR="000E346A">
        <w:rPr>
          <w:rFonts w:ascii="Times New Roman" w:hAnsi="Times New Roman" w:cs="Times New Roman"/>
          <w:sz w:val="24"/>
          <w:szCs w:val="24"/>
        </w:rPr>
        <w:t xml:space="preserve"> </w:t>
      </w:r>
      <w:r w:rsidRPr="002F374C">
        <w:rPr>
          <w:rFonts w:ascii="Times New Roman" w:hAnsi="Times New Roman" w:cs="Times New Roman"/>
          <w:noProof/>
          <w:sz w:val="24"/>
          <w:szCs w:val="24"/>
        </w:rPr>
        <w:t>Documentos que evidencien la aplicación de las políticas, procedimientos y estandares a todos los estudiantes admitidos a los programas de la institución.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F1.1.4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Listado de los postulantes por cada uno de los programas de posgrado de la institución.</w:t>
      </w:r>
      <w:r w:rsidR="0015341F">
        <w:rPr>
          <w:rFonts w:ascii="Times New Roman" w:hAnsi="Times New Roman" w:cs="Times New Roman"/>
          <w:noProof/>
          <w:sz w:val="24"/>
          <w:szCs w:val="24"/>
        </w:rPr>
        <w:t xml:space="preserve"> </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F1.1.5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Documentos que evidencien las puntuaciones en todos los aspectos considerados en los procedimientos y estándares de admisión para cada postulante a los programas de posgrado de la institución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F1.1.6</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Listado de los estudiantes admitidos a cada uno de los programas de posgrado de la institución durante el periodo de evaluación.</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Dirección Financiera</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B1.2</w:t>
      </w:r>
      <w:r>
        <w:rPr>
          <w:rFonts w:ascii="Times New Roman" w:hAnsi="Times New Roman" w:cs="Times New Roman"/>
          <w:sz w:val="24"/>
          <w:szCs w:val="24"/>
        </w:rPr>
        <w:t xml:space="preserve"> </w:t>
      </w:r>
      <w:r w:rsidRPr="002F374C">
        <w:rPr>
          <w:rFonts w:ascii="Times New Roman" w:hAnsi="Times New Roman" w:cs="Times New Roman"/>
          <w:noProof/>
          <w:sz w:val="24"/>
          <w:szCs w:val="24"/>
        </w:rPr>
        <w:t>Doctores a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Posgrado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mide el porcentaje de profesores de la IES con formación Ph.D. o su equivalente. Las instituciones de educación superior deben procurar que sus procesos de docencia e investigación se articulen en torno a una planta docente con título de Ph.D. o su equivalente</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el 55% de profesores con formación de PhD a tiempo completo, los que, a su vez, deberán ser el 60% del total de profesores.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B1.2.3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Reporte patronal de aportes al IESS (versión PDF y versión XLS).</w:t>
      </w:r>
    </w:p>
    <w:p w:rsidR="00413BED" w:rsidRDefault="00413BED"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B2.3</w:t>
      </w:r>
      <w:r>
        <w:rPr>
          <w:rFonts w:ascii="Times New Roman" w:hAnsi="Times New Roman" w:cs="Times New Roman"/>
          <w:sz w:val="24"/>
          <w:szCs w:val="24"/>
        </w:rPr>
        <w:t xml:space="preserve"> </w:t>
      </w:r>
      <w:r w:rsidRPr="002F374C">
        <w:rPr>
          <w:rFonts w:ascii="Times New Roman" w:hAnsi="Times New Roman" w:cs="Times New Roman"/>
          <w:noProof/>
          <w:sz w:val="24"/>
          <w:szCs w:val="24"/>
        </w:rPr>
        <w:t>Horas clase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Dedicación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se refiere a las horas-clase son las horas de 60 minutos que el profesor dedica exclusivamente a dictar sus asignaturas; considerando lo que para el efecto estipula el Reglamento de Carrera y Escalaf on del Profesor e Investigador</w:t>
      </w:r>
      <w:r w:rsidR="00413BED">
        <w:rPr>
          <w:rFonts w:ascii="Times New Roman" w:hAnsi="Times New Roman" w:cs="Times New Roman"/>
          <w:noProof/>
          <w:sz w:val="24"/>
          <w:szCs w:val="24"/>
        </w:rPr>
        <w:t xml:space="preserve"> </w:t>
      </w:r>
      <w:r w:rsidRPr="002F374C">
        <w:rPr>
          <w:rFonts w:ascii="Times New Roman" w:hAnsi="Times New Roman" w:cs="Times New Roman"/>
          <w:noProof/>
          <w:sz w:val="24"/>
          <w:szCs w:val="24"/>
        </w:rPr>
        <w:t>del Sistema de Educación Superior.</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promedio, los profesores a tiempo completo de la institución imparten entre 3 y 16 horas de clase por semana.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B2.3.2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Reporte patronal de aportes al IESS (versión PDF y versión XLS).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B2.3.3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Facturas emitidas por la IES, que permitan identi car adecuadamente al bene ciario, la descripción del servicio, el precio unitario por hora, entre otras formalidades determinadas por las entidades de control correspondientes.</w:t>
      </w:r>
    </w:p>
    <w:p w:rsidR="00DD52CF" w:rsidRDefault="00DD52CF"/>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B2.4</w:t>
      </w:r>
      <w:r>
        <w:rPr>
          <w:rFonts w:ascii="Times New Roman" w:hAnsi="Times New Roman" w:cs="Times New Roman"/>
          <w:sz w:val="24"/>
          <w:szCs w:val="24"/>
        </w:rPr>
        <w:t xml:space="preserve"> </w:t>
      </w:r>
      <w:r w:rsidRPr="002F374C">
        <w:rPr>
          <w:rFonts w:ascii="Times New Roman" w:hAnsi="Times New Roman" w:cs="Times New Roman"/>
          <w:noProof/>
          <w:sz w:val="24"/>
          <w:szCs w:val="24"/>
        </w:rPr>
        <w:t>Horas clase MT-TP.</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Dedicación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se refiere a las horas-clase son las horas de 60 minutos que el profesor dedica exclusivamente a dictar sus asignaturas; considerando lo que para el efecto estipula el Reglamento de Carrera y Escalaf on del Profesor e Investigador</w:t>
      </w:r>
      <w:r w:rsidR="00413BED">
        <w:rPr>
          <w:rFonts w:ascii="Times New Roman" w:hAnsi="Times New Roman" w:cs="Times New Roman"/>
          <w:noProof/>
          <w:sz w:val="24"/>
          <w:szCs w:val="24"/>
        </w:rPr>
        <w:t xml:space="preserve"> </w:t>
      </w:r>
      <w:r w:rsidRPr="002F374C">
        <w:rPr>
          <w:rFonts w:ascii="Times New Roman" w:hAnsi="Times New Roman" w:cs="Times New Roman"/>
          <w:noProof/>
          <w:sz w:val="24"/>
          <w:szCs w:val="24"/>
        </w:rPr>
        <w:t>del Sistema de Educación Superior.</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promedio, los profesores con decicación a medio tiempo o tiempo parcial imparten entre 2 y 9 horas de clase a la semana.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B2.4.2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Reporte patronal de aportes al IESS (versión PDF y versión XLS).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lastRenderedPageBreak/>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B2.4.3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Facturas emitidas por la IES, que permitan identi car adecuadamente al bene ciario, la descripci  on del servicio, el precio unitario por hora, entre otras formalidades determinadas por las entidades de control correspondientes.</w:t>
      </w:r>
    </w:p>
    <w:p w:rsidR="00DD52CF" w:rsidRDefault="00DD52CF"/>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B3.1</w:t>
      </w:r>
      <w:r>
        <w:rPr>
          <w:rFonts w:ascii="Times New Roman" w:hAnsi="Times New Roman" w:cs="Times New Roman"/>
          <w:sz w:val="24"/>
          <w:szCs w:val="24"/>
        </w:rPr>
        <w:t xml:space="preserve"> </w:t>
      </w:r>
      <w:r w:rsidRPr="002F374C">
        <w:rPr>
          <w:rFonts w:ascii="Times New Roman" w:hAnsi="Times New Roman" w:cs="Times New Roman"/>
          <w:noProof/>
          <w:sz w:val="24"/>
          <w:szCs w:val="24"/>
        </w:rPr>
        <w:t>Titularidad.</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Carrera Docente</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titularidad es la condición laboral y contractual de los profesores e investigadores con la institución que permite garantizar su estabilidad y permanencia; además constituye una de las consideraciones necesarias para garantizar el mejoramiento permanente de la planta docente.</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El 60% de los profesores de la institución son titulares.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Reporte patronal de aportes al IESS (versión PDF y versión XLS). (Profesores e investigadores titulares)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B3.1.4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Facturas. (Profesores e investigadores no titulares)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B3.1.5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Reporte patronal de aportes al IESS (versión PDF y versión XLS). (Profesores e investigadores no titulares)</w:t>
      </w:r>
    </w:p>
    <w:p w:rsidR="00554BF1" w:rsidRDefault="00554BF1"/>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B3.5</w:t>
      </w:r>
      <w:r>
        <w:rPr>
          <w:rFonts w:ascii="Times New Roman" w:hAnsi="Times New Roman" w:cs="Times New Roman"/>
          <w:sz w:val="24"/>
          <w:szCs w:val="24"/>
        </w:rPr>
        <w:t xml:space="preserve"> </w:t>
      </w:r>
      <w:r w:rsidRPr="002F374C">
        <w:rPr>
          <w:rFonts w:ascii="Times New Roman" w:hAnsi="Times New Roman" w:cs="Times New Roman"/>
          <w:noProof/>
          <w:sz w:val="24"/>
          <w:szCs w:val="24"/>
        </w:rPr>
        <w:t>Remuneracion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Carrera Docente</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se refiere remuneración mensual promedio de los profesores e investigadores a tiempo completo.</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remuneración mensual promedio de los profesores con dedicación exclusiva es de $3700.</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B3.5.2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Reporte patronal de aportes al IESS (versión PDF y versión XLS).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B3.5.3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Facturas emitidas por la IES, que permitan identi car adecuadamente al bene ciario, la descripci  on del servicio, el precio unitario por hora, entre otras formalidades determinadas por las entidades de control correspondientes.</w:t>
      </w:r>
    </w:p>
    <w:p w:rsidR="00DD52CF" w:rsidRDefault="00DD52CF"/>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B3.6</w:t>
      </w:r>
      <w:r>
        <w:rPr>
          <w:rFonts w:ascii="Times New Roman" w:hAnsi="Times New Roman" w:cs="Times New Roman"/>
          <w:sz w:val="24"/>
          <w:szCs w:val="24"/>
        </w:rPr>
        <w:t xml:space="preserve"> </w:t>
      </w:r>
      <w:r w:rsidRPr="002F374C">
        <w:rPr>
          <w:rFonts w:ascii="Times New Roman" w:hAnsi="Times New Roman" w:cs="Times New Roman"/>
          <w:noProof/>
          <w:sz w:val="24"/>
          <w:szCs w:val="24"/>
        </w:rPr>
        <w:t>Remuneracion MT/TP.</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Carrera Docente</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remuneración promedio por hora de los profesores con dedicación horaria a medio tiempo y tiempo parcial</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lastRenderedPageBreak/>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remuneración promedio por hora de los profesores con dedicación horaria a medio tiempo y tiempo parcial es de $40.</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B3.6.2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Reporte patronal de aportes al IESS (versión PDF y versión XLS).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B3.6.3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Facturas emitidas por la IES, que permitan identi car adecuadamente al bene ciario, la descripci  on del servicio, el precio unitario por hora, entre otras formalidades determinadas por las entidades de control correspondientes.</w:t>
      </w:r>
    </w:p>
    <w:p w:rsidR="00DD52CF" w:rsidRDefault="00DD52CF"/>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w:t>
      </w:r>
      <w:r>
        <w:rPr>
          <w:rFonts w:ascii="Times New Roman" w:hAnsi="Times New Roman" w:cs="Times New Roman"/>
          <w:sz w:val="24"/>
          <w:szCs w:val="24"/>
        </w:rPr>
        <w:t xml:space="preserve"> </w:t>
      </w:r>
      <w:r w:rsidRPr="002F374C">
        <w:rPr>
          <w:rFonts w:ascii="Times New Roman" w:hAnsi="Times New Roman" w:cs="Times New Roman"/>
          <w:noProof/>
          <w:sz w:val="24"/>
          <w:szCs w:val="24"/>
        </w:rPr>
        <w:t>Gestion de recursos para la investigacion.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Investigación</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políticas, normativas y procedimientos claros para la gestión</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de recursos y el  nanciamiento de la investigación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normativas y procedimientos claros para la gestión de recursos y el financiamiento de la investigación, los mismos que se aplican y son ampliamente conocidos por los investigadores de la misma.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Presupuesto ejecutado.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C1.2.5</w:t>
      </w:r>
      <w:r w:rsidRPr="00433890">
        <w:rPr>
          <w:rFonts w:ascii="Times New Roman" w:hAnsi="Times New Roman" w:cs="Times New Roman"/>
          <w:sz w:val="24"/>
          <w:szCs w:val="24"/>
        </w:rPr>
        <w:t xml:space="preserve"> </w:t>
      </w:r>
      <w:r w:rsidR="00413BED">
        <w:rPr>
          <w:rFonts w:ascii="Times New Roman" w:hAnsi="Times New Roman" w:cs="Times New Roman"/>
          <w:sz w:val="24"/>
          <w:szCs w:val="24"/>
        </w:rPr>
        <w:t>P</w:t>
      </w:r>
      <w:r w:rsidRPr="002F374C">
        <w:rPr>
          <w:rFonts w:ascii="Times New Roman" w:hAnsi="Times New Roman" w:cs="Times New Roman"/>
          <w:noProof/>
          <w:sz w:val="24"/>
          <w:szCs w:val="24"/>
        </w:rPr>
        <w:t>lanificación presupuestaria.</w:t>
      </w:r>
    </w:p>
    <w:p w:rsidR="00413BED" w:rsidRDefault="00413BED"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D1.2</w:t>
      </w:r>
      <w:r>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recursos para la vinculación.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Vinculacion con la sociedad</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los procesos implementados por la instancia institucional de vinculación con la sociedad,</w:t>
      </w:r>
      <w:r w:rsidR="00413BED">
        <w:rPr>
          <w:rFonts w:ascii="Times New Roman" w:hAnsi="Times New Roman" w:cs="Times New Roman"/>
          <w:noProof/>
          <w:sz w:val="24"/>
          <w:szCs w:val="24"/>
        </w:rPr>
        <w:t xml:space="preserve"> </w:t>
      </w:r>
      <w:r w:rsidRPr="002F374C">
        <w:rPr>
          <w:rFonts w:ascii="Times New Roman" w:hAnsi="Times New Roman" w:cs="Times New Roman"/>
          <w:noProof/>
          <w:sz w:val="24"/>
          <w:szCs w:val="24"/>
        </w:rPr>
        <w:t>para gestionar, asignar y distribuir el presupuesto y los recursos disponibles de acuerdo a la necesidad de los programas y/o proyectos de vinculación de la sociedad planificados y/o aprobados.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instancia institucional de vinculación con la sociedad debe gestionar el financiamiento de los programas y/o proyectos con base en la planificación de la vinculación, de manera que se garantice la asignación, concesión y transferencia de los recursos d</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D1.2.5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5. Documentos que certifiquen la ejecución del presupuesto (en lo referente a vinculación) durante el periodo de evaluación.</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lastRenderedPageBreak/>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D2.1</w:t>
      </w:r>
      <w:r>
        <w:rPr>
          <w:rFonts w:ascii="Times New Roman" w:hAnsi="Times New Roman" w:cs="Times New Roman"/>
          <w:sz w:val="24"/>
          <w:szCs w:val="24"/>
        </w:rPr>
        <w:t xml:space="preserve"> </w:t>
      </w:r>
      <w:r w:rsidRPr="002F374C">
        <w:rPr>
          <w:rFonts w:ascii="Times New Roman" w:hAnsi="Times New Roman" w:cs="Times New Roman"/>
          <w:noProof/>
          <w:sz w:val="24"/>
          <w:szCs w:val="24"/>
        </w:rPr>
        <w:t>Programas y/o proyectos de vinculación con la sociedad</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Resultados</w:t>
      </w:r>
      <w:r w:rsidR="00413BED">
        <w:rPr>
          <w:rFonts w:ascii="Times New Roman" w:hAnsi="Times New Roman" w:cs="Times New Roman"/>
          <w:noProof/>
          <w:sz w:val="24"/>
          <w:szCs w:val="24"/>
        </w:rPr>
        <w:t xml:space="preserve"> </w:t>
      </w:r>
      <w:r w:rsidRPr="002F374C">
        <w:rPr>
          <w:rFonts w:ascii="Times New Roman" w:hAnsi="Times New Roman" w:cs="Times New Roman"/>
          <w:noProof/>
          <w:sz w:val="24"/>
          <w:szCs w:val="24"/>
        </w:rPr>
        <w:t>de la vinculación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Vinculacion con la sociedad</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proyectos de vinculación con la sociedad deben ser formulados, ejecutados y evaluados, de acuerdo a la planificación institucional</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Los programas y/o proyectos de vinculación con la sociedad deben ser formulados, ejecutados y evaluados, de acuerdo a la planificación institucional, con la asesor  a y el seguimiento de la instancia institucional encargada, de tal manera que sus objetivo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D2.1.5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5. Presupuesto ejecutado (en lo referente a vinculación) en el primer semestre del año.</w:t>
      </w:r>
    </w:p>
    <w:p w:rsidR="00CB2E62" w:rsidRDefault="00CB2E62"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E3.1</w:t>
      </w:r>
      <w:r>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biblioteca.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Bibliotecas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El sistema de la biblioteca est a constituido por las políticas de funcionamiento de las bibliotecas y los procedimientos y normativas de uso, el talento humano directamente involucrado en la gestión de las bibliotecas de la institución, los sistemas informáticos y de información bibliotecaria, el acervo bibliográfico físico y digital, el mobiliario y los espacios de biblioteca, así como los usuarios de las bibliotecas.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un sistema de gestión de bibliotecas que garantiza el acceso efectivo y de calidad a los servicios bibliotecarios para todos los profesores, investigadores, estudiantes y trabajadores de la institución.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E3.1.5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5. Ejecución del presupuesto para adquisición de material bibliográfico durante el periodo de evaluación.</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Dirección Instituto de Investigaciones</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C2.1</w:t>
      </w:r>
      <w:r>
        <w:rPr>
          <w:rFonts w:ascii="Times New Roman" w:hAnsi="Times New Roman" w:cs="Times New Roman"/>
          <w:sz w:val="24"/>
          <w:szCs w:val="24"/>
        </w:rPr>
        <w:t xml:space="preserve"> </w:t>
      </w:r>
      <w:r w:rsidRPr="002F374C">
        <w:rPr>
          <w:rFonts w:ascii="Times New Roman" w:hAnsi="Times New Roman" w:cs="Times New Roman"/>
          <w:noProof/>
          <w:sz w:val="24"/>
          <w:szCs w:val="24"/>
        </w:rPr>
        <w:t>Producción científica.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Resultados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Investigación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Para efectos de la evaluación, la investigación científica est a constituida por las publicaciones académicas y científicas publicadas, en revistas que forman parte de las bases de datos SCIMAGO o ISI Web of Knowledge y la valoración de las mismas considera el   ndice SJR de la revista en la que ha sido publicada.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tres años antes del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Los profesores de la institución publican en revistas indexadas de tal forma que el valor obtenido en el indicador es al menos 1. Este mínimo equivale a que, en promedio, los profesores a tiempo completo han publicado un artículo en tres a~nos, en revista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Abstract en formato PDF del art</w:t>
      </w:r>
      <w:r w:rsidR="00CB2E62">
        <w:rPr>
          <w:rFonts w:ascii="Times New Roman" w:hAnsi="Times New Roman" w:cs="Times New Roman"/>
          <w:noProof/>
          <w:sz w:val="24"/>
          <w:szCs w:val="24"/>
        </w:rPr>
        <w:t>í</w:t>
      </w:r>
      <w:r w:rsidRPr="002F374C">
        <w:rPr>
          <w:rFonts w:ascii="Times New Roman" w:hAnsi="Times New Roman" w:cs="Times New Roman"/>
          <w:noProof/>
          <w:sz w:val="24"/>
          <w:szCs w:val="24"/>
        </w:rPr>
        <w:t>culo publicado.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Carta de aceptación o noti cación de publicación de la revista (en el caso de que el trabajo académico est e en proceso de publicación).</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C2.2</w:t>
      </w:r>
      <w:r>
        <w:rPr>
          <w:rFonts w:ascii="Times New Roman" w:hAnsi="Times New Roman" w:cs="Times New Roman"/>
          <w:sz w:val="24"/>
          <w:szCs w:val="24"/>
        </w:rPr>
        <w:t xml:space="preserve"> </w:t>
      </w:r>
      <w:r w:rsidRPr="002F374C">
        <w:rPr>
          <w:rFonts w:ascii="Times New Roman" w:hAnsi="Times New Roman" w:cs="Times New Roman"/>
          <w:noProof/>
          <w:sz w:val="24"/>
          <w:szCs w:val="24"/>
        </w:rPr>
        <w:t>Producción regional.</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Resultados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Investigación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los artículos académicos y científicos en revistas que garanticen la calidad de las publicaciones a trav es de requerimientos y normas de publicación, sin que necesariamente las mismas formen parte de   ndices de medición bibliométrica, o de medición de impacto o relevancia en la comunidad científica internacional.</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tres años antes del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Como mínimo, la institución ha producido un promedio de seis artículos por cada profesor con dedicación exclusiva, durante los  ultimos tres a~nos.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Abstract en formato PDF del art  culo publicado.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Carta de aceptación o noti cación de publicación de la revista (en el caso de que el trabajo académico est e en proceso de publicación).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C2.2.3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Ponencia publicada en la memoria del congreso.</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C2.3</w:t>
      </w:r>
      <w:r>
        <w:rPr>
          <w:rFonts w:ascii="Times New Roman" w:hAnsi="Times New Roman" w:cs="Times New Roman"/>
          <w:sz w:val="24"/>
          <w:szCs w:val="24"/>
        </w:rPr>
        <w:t xml:space="preserve"> </w:t>
      </w:r>
      <w:r w:rsidRPr="002F374C">
        <w:rPr>
          <w:rFonts w:ascii="Times New Roman" w:hAnsi="Times New Roman" w:cs="Times New Roman"/>
          <w:noProof/>
          <w:sz w:val="24"/>
          <w:szCs w:val="24"/>
        </w:rPr>
        <w:t>Libros o capítulos de libros revisados por pares.</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Resultados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Investigación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Los libros académicos y científicos, y los capítulos de libros forman parte de los resultados de la investigación</w:t>
      </w:r>
      <w:r w:rsidR="00CB2E62">
        <w:rPr>
          <w:rFonts w:ascii="Times New Roman" w:hAnsi="Times New Roman" w:cs="Times New Roman"/>
          <w:noProof/>
          <w:sz w:val="24"/>
          <w:szCs w:val="24"/>
        </w:rPr>
        <w:t xml:space="preserve"> </w:t>
      </w:r>
      <w:r w:rsidRPr="002F374C">
        <w:rPr>
          <w:rFonts w:ascii="Times New Roman" w:hAnsi="Times New Roman" w:cs="Times New Roman"/>
          <w:noProof/>
          <w:sz w:val="24"/>
          <w:szCs w:val="24"/>
        </w:rPr>
        <w:t>y/o la sistematización de los conocimientos en un  area específica del conocimiento y la experiencia docente del</w:t>
      </w:r>
      <w:r w:rsidR="00CB2E62">
        <w:rPr>
          <w:rFonts w:ascii="Times New Roman" w:hAnsi="Times New Roman" w:cs="Times New Roman"/>
          <w:noProof/>
          <w:sz w:val="24"/>
          <w:szCs w:val="24"/>
        </w:rPr>
        <w:t xml:space="preserve"> </w:t>
      </w:r>
      <w:r w:rsidRPr="002F374C">
        <w:rPr>
          <w:rFonts w:ascii="Times New Roman" w:hAnsi="Times New Roman" w:cs="Times New Roman"/>
          <w:noProof/>
          <w:sz w:val="24"/>
          <w:szCs w:val="24"/>
        </w:rPr>
        <w:t>autor.</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tres años antes del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Como mínimo, la institución ha producido en promedio 0,5 libros por profesor con dedicación exclusiva, durante los  ultimos 3 a~nos.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lastRenderedPageBreak/>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C2.3.1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Libro (en formato físico o digital).</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C2.3.2</w:t>
      </w:r>
      <w:r w:rsidRPr="00433890">
        <w:rPr>
          <w:rFonts w:ascii="Times New Roman" w:hAnsi="Times New Roman" w:cs="Times New Roman"/>
          <w:sz w:val="24"/>
          <w:szCs w:val="24"/>
        </w:rPr>
        <w:t xml:space="preserve"> </w:t>
      </w:r>
      <w:r w:rsidR="00CB2E62">
        <w:rPr>
          <w:rFonts w:ascii="Times New Roman" w:hAnsi="Times New Roman" w:cs="Times New Roman"/>
          <w:sz w:val="24"/>
          <w:szCs w:val="24"/>
        </w:rPr>
        <w:t>C</w:t>
      </w:r>
      <w:r w:rsidRPr="002F374C">
        <w:rPr>
          <w:rFonts w:ascii="Times New Roman" w:hAnsi="Times New Roman" w:cs="Times New Roman"/>
          <w:noProof/>
          <w:sz w:val="24"/>
          <w:szCs w:val="24"/>
        </w:rPr>
        <w:t>ap</w:t>
      </w:r>
      <w:r w:rsidR="00CB2E62">
        <w:rPr>
          <w:rFonts w:ascii="Times New Roman" w:hAnsi="Times New Roman" w:cs="Times New Roman"/>
          <w:noProof/>
          <w:sz w:val="24"/>
          <w:szCs w:val="24"/>
        </w:rPr>
        <w:t>í</w:t>
      </w:r>
      <w:r w:rsidRPr="002F374C">
        <w:rPr>
          <w:rFonts w:ascii="Times New Roman" w:hAnsi="Times New Roman" w:cs="Times New Roman"/>
          <w:noProof/>
          <w:sz w:val="24"/>
          <w:szCs w:val="24"/>
        </w:rPr>
        <w:t>tulo de libro (en formato físico o digital).</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C2.3.3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3. Informe del proceso de revisión por pares del libro o del cap  tulo del libro.</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DTIC</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A3.2</w:t>
      </w:r>
      <w:r>
        <w:rPr>
          <w:rFonts w:ascii="Times New Roman" w:hAnsi="Times New Roman" w:cs="Times New Roman"/>
          <w:sz w:val="24"/>
          <w:szCs w:val="24"/>
        </w:rPr>
        <w:t xml:space="preserve"> </w:t>
      </w:r>
      <w:r w:rsidRPr="002F374C">
        <w:rPr>
          <w:rFonts w:ascii="Times New Roman" w:hAnsi="Times New Roman" w:cs="Times New Roman"/>
          <w:noProof/>
          <w:sz w:val="24"/>
          <w:szCs w:val="24"/>
        </w:rPr>
        <w:t>Sistemas de información.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calidad</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capacidad institucional para generar, analizar y recopilar información resultante de los procesos académicos y no académicos internos, y su contribución al logro de una cultura de la evidencia.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un sistema de información que garantiza la disponibilidad de información suficiente, exacta, oportuna y asequible para los miembros involucrados, y este sistema constituye un elemento fundamental de la planificación institucional</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Documentación t ecnica del (de los) sistema(s) de información de la institución.</w:t>
      </w:r>
    </w:p>
    <w:p w:rsidR="007D6389" w:rsidRDefault="007D6389"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E2.1</w:t>
      </w:r>
      <w:r>
        <w:rPr>
          <w:rFonts w:ascii="Times New Roman" w:hAnsi="Times New Roman" w:cs="Times New Roman"/>
          <w:sz w:val="24"/>
          <w:szCs w:val="24"/>
        </w:rPr>
        <w:t xml:space="preserve"> </w:t>
      </w:r>
      <w:r w:rsidRPr="002F374C">
        <w:rPr>
          <w:rFonts w:ascii="Times New Roman" w:hAnsi="Times New Roman" w:cs="Times New Roman"/>
          <w:noProof/>
          <w:sz w:val="24"/>
          <w:szCs w:val="24"/>
        </w:rPr>
        <w:t>Conectividad.</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TIC</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facilidad de acceso y la relación entre el ancho de banda de la conexión a internet disponible en todos los predios de la institución y los usuarios de la misma.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conectividad de la institución garantiza un mínimo de 60 kbps por miembro de la comunidad académica (de acuerdo a la ponderación del indicador).</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E2.1.2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2. Contratos con proveedores de internet.</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E2.2</w:t>
      </w:r>
      <w:r>
        <w:rPr>
          <w:rFonts w:ascii="Times New Roman" w:hAnsi="Times New Roman" w:cs="Times New Roman"/>
          <w:sz w:val="24"/>
          <w:szCs w:val="24"/>
        </w:rPr>
        <w:t xml:space="preserve"> </w:t>
      </w:r>
      <w:r w:rsidRPr="002F374C">
        <w:rPr>
          <w:rFonts w:ascii="Times New Roman" w:hAnsi="Times New Roman" w:cs="Times New Roman"/>
          <w:noProof/>
          <w:sz w:val="24"/>
          <w:szCs w:val="24"/>
        </w:rPr>
        <w:t>Plataforma de gestión académica.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TIC</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cuente con un sistema informático integrado y uniforme para todos los programas, carreras, escuelas y/o facultades que conforman su oferta académica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un sistema informático y procedimientos para la gestión de procesos académicos, que garantiza la disponibilidad, confiabilidad y transparencia de los resultados y la información obtenidos.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E2.2.2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2. Manuales de procesos internos y de ayuda para el uso de las plataformas de gestión académica.</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lastRenderedPageBreak/>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F2.1</w:t>
      </w:r>
      <w:r>
        <w:rPr>
          <w:rFonts w:ascii="Times New Roman" w:hAnsi="Times New Roman" w:cs="Times New Roman"/>
          <w:sz w:val="24"/>
          <w:szCs w:val="24"/>
        </w:rPr>
        <w:t xml:space="preserve"> </w:t>
      </w:r>
      <w:r w:rsidRPr="002F374C">
        <w:rPr>
          <w:rFonts w:ascii="Times New Roman" w:hAnsi="Times New Roman" w:cs="Times New Roman"/>
          <w:noProof/>
          <w:sz w:val="24"/>
          <w:szCs w:val="24"/>
        </w:rPr>
        <w:t>Tasa de retención de grado.</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Eficiencia académica</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Estudiantes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tasa de retención evalúa el nivel de permanencia e indirectamente el nivel de deserción de los estudiantes de la institución al inicio de su carrera.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promedio, la tasa de retención de todas las carreras de la institución es de al menos el 80 %.</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F2.1.1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Listado certi cado de estudiantes matriculados por carrera durante el período de evaluación (base de datos).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F2.1.2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Listado certi cado de estudiantes matriculados por carrera en la institución dos años antes del período de evaluación (base de datos).</w:t>
      </w:r>
    </w:p>
    <w:p w:rsidR="007D6389" w:rsidRDefault="007D6389"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F2.2</w:t>
      </w:r>
      <w:r>
        <w:rPr>
          <w:rFonts w:ascii="Times New Roman" w:hAnsi="Times New Roman" w:cs="Times New Roman"/>
          <w:sz w:val="24"/>
          <w:szCs w:val="24"/>
        </w:rPr>
        <w:t xml:space="preserve"> </w:t>
      </w:r>
      <w:r w:rsidRPr="002F374C">
        <w:rPr>
          <w:rFonts w:ascii="Times New Roman" w:hAnsi="Times New Roman" w:cs="Times New Roman"/>
          <w:noProof/>
          <w:sz w:val="24"/>
          <w:szCs w:val="24"/>
        </w:rPr>
        <w:t>Tasa de titulación de grado.</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Eficiencia académica</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Estudiantes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El indicador complementa la evaluación de la e ciencia académica considerando el nivel de permanencia de los estudiantes hasta el  nal de su carrera.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promedio, la tasa de titulación de grado de la institución es de al menos el 80 %.</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F2.2.1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Lista certificada de estudiantes que ingresaron al primer nivel de la carrera en los períodos solicitados en la definición (base de datos).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F2.2.2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Lista certificada de estudiantes de estas cohortes que se graduaron hasta el período de evaluación (base de datos).</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F2.3</w:t>
      </w:r>
      <w:r>
        <w:rPr>
          <w:rFonts w:ascii="Times New Roman" w:hAnsi="Times New Roman" w:cs="Times New Roman"/>
          <w:sz w:val="24"/>
          <w:szCs w:val="24"/>
        </w:rPr>
        <w:t xml:space="preserve"> </w:t>
      </w:r>
      <w:r w:rsidRPr="002F374C">
        <w:rPr>
          <w:rFonts w:ascii="Times New Roman" w:hAnsi="Times New Roman" w:cs="Times New Roman"/>
          <w:noProof/>
          <w:sz w:val="24"/>
          <w:szCs w:val="24"/>
        </w:rPr>
        <w:t>Tasa de titulación de posgrado.</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Eficiencia académica</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Estudiantes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El indicador complementa la evaluación de la eciencia académica considerando el nivel de permanencia de los estudiantes hasta el  nal de su carrera de posgrado.</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el caso de existir varios períodos de ingreso en un a~no, se considerar an ambas cohortes con sus plazos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promedio, la tasa de titulación de posgrado de la institución es de al menos el 80 %.</w:t>
      </w:r>
    </w:p>
    <w:p w:rsidR="007D6389" w:rsidRDefault="00DD52CF" w:rsidP="007D6389">
      <w:pPr>
        <w:ind w:left="708"/>
        <w:jc w:val="both"/>
        <w:rPr>
          <w:rFonts w:ascii="Times New Roman" w:hAnsi="Times New Roman" w:cs="Times New Roman"/>
          <w:noProof/>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F2.3.1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Lista certificada de estudiantes que ingresaron al primer nivel del programa en los períodos solicitados en la definición (base de datos).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lastRenderedPageBreak/>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F2.3.2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Lista certificada de estudiantes de estas cohortes que se graduaron del programa hasta el período de evaluación (base de datos).</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Rectorado</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A2.1</w:t>
      </w:r>
      <w:r>
        <w:rPr>
          <w:rFonts w:ascii="Times New Roman" w:hAnsi="Times New Roman" w:cs="Times New Roman"/>
          <w:sz w:val="24"/>
          <w:szCs w:val="24"/>
        </w:rPr>
        <w:t xml:space="preserve"> </w:t>
      </w:r>
      <w:r w:rsidRPr="002F374C">
        <w:rPr>
          <w:rFonts w:ascii="Times New Roman" w:hAnsi="Times New Roman" w:cs="Times New Roman"/>
          <w:noProof/>
          <w:sz w:val="24"/>
          <w:szCs w:val="24"/>
        </w:rPr>
        <w:t>Rendición anual de cuentas.</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Ética institucional</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rendición de cuentas del cumplimiento del Plan Operativo Anual anual de parte de las autoridades de la institución hacia los miembros de la comunidad universitaria</w:t>
      </w:r>
      <w:r w:rsidR="00291FC8">
        <w:rPr>
          <w:rFonts w:ascii="Times New Roman" w:hAnsi="Times New Roman" w:cs="Times New Roman"/>
          <w:noProof/>
          <w:sz w:val="24"/>
          <w:szCs w:val="24"/>
        </w:rPr>
        <w:t>.</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C36E22">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 xml:space="preserve">La institución de educación superior, a través de su máxima autoridad, informa anualmente a la comunidad universitaria o politécnica: estudiantes, profesores, personal administrativo, trabajadores, sobre el cumplimiento del Plan Operativo Anual y </w:t>
      </w:r>
      <w:r w:rsidR="00C36E22" w:rsidRPr="00C36E22">
        <w:rPr>
          <w:rFonts w:ascii="Times New Roman" w:hAnsi="Times New Roman" w:cs="Times New Roman"/>
          <w:noProof/>
          <w:sz w:val="24"/>
          <w:szCs w:val="24"/>
        </w:rPr>
        <w:t>el avance</w:t>
      </w:r>
      <w:r w:rsidR="00C36E22">
        <w:rPr>
          <w:rFonts w:ascii="Times New Roman" w:hAnsi="Times New Roman" w:cs="Times New Roman"/>
          <w:noProof/>
          <w:sz w:val="24"/>
          <w:szCs w:val="24"/>
        </w:rPr>
        <w:t xml:space="preserve"> del Plan Estraté</w:t>
      </w:r>
      <w:r w:rsidR="00C36E22" w:rsidRPr="00C36E22">
        <w:rPr>
          <w:rFonts w:ascii="Times New Roman" w:hAnsi="Times New Roman" w:cs="Times New Roman"/>
          <w:noProof/>
          <w:sz w:val="24"/>
          <w:szCs w:val="24"/>
        </w:rPr>
        <w:t>gico de Desarrollo Institucional, y publica en el portal web de la IES</w:t>
      </w:r>
      <w:r w:rsidR="00C36E22">
        <w:rPr>
          <w:rFonts w:ascii="Times New Roman" w:hAnsi="Times New Roman" w:cs="Times New Roman"/>
          <w:noProof/>
          <w:sz w:val="24"/>
          <w:szCs w:val="24"/>
        </w:rPr>
        <w:t xml:space="preserve"> </w:t>
      </w:r>
      <w:r w:rsidR="00C36E22" w:rsidRPr="00C36E22">
        <w:rPr>
          <w:rFonts w:ascii="Times New Roman" w:hAnsi="Times New Roman" w:cs="Times New Roman"/>
          <w:noProof/>
          <w:sz w:val="24"/>
          <w:szCs w:val="24"/>
        </w:rPr>
        <w:t>los documentos referentes.</w:t>
      </w:r>
      <w:r w:rsidR="00C36E22" w:rsidRPr="00C36E22">
        <w:rPr>
          <w:rFonts w:ascii="Times New Roman" w:hAnsi="Times New Roman" w:cs="Times New Roman"/>
          <w:noProof/>
          <w:sz w:val="24"/>
          <w:szCs w:val="24"/>
        </w:rPr>
        <w:cr/>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A2.1.4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4. Documento y/o presentación de la rendición anual de cuentas que hace referencia al cumplimiento del Plan Operativo Anual.</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Secretaría Académica de Grado</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B2.1</w:t>
      </w:r>
      <w:r>
        <w:rPr>
          <w:rFonts w:ascii="Times New Roman" w:hAnsi="Times New Roman" w:cs="Times New Roman"/>
          <w:sz w:val="24"/>
          <w:szCs w:val="24"/>
        </w:rPr>
        <w:t xml:space="preserve"> </w:t>
      </w:r>
      <w:r w:rsidRPr="002F374C">
        <w:rPr>
          <w:rFonts w:ascii="Times New Roman" w:hAnsi="Times New Roman" w:cs="Times New Roman"/>
          <w:noProof/>
          <w:sz w:val="24"/>
          <w:szCs w:val="24"/>
        </w:rPr>
        <w:t>Estudiantes por docente a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Dedicación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es la relación entre la suma ponderada por modalidad del total de estudiantes, y el número total de profesores a tiempo completo de la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tiene un máximo de 30 estudiantes por cada profesor con dedicación exclusiva.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B2.1.3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3. Listado de estudiantes matriculados durante los dos períodos académicos ordinarios antes del inicio del proceso de evaluación.</w:t>
      </w:r>
    </w:p>
    <w:p w:rsidR="00DD52CF" w:rsidRDefault="00DD52CF"/>
    <w:p w:rsidR="007D6389" w:rsidRDefault="007D6389" w:rsidP="007D6389">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w:t>
      </w:r>
      <w:r>
        <w:rPr>
          <w:rFonts w:ascii="Times New Roman" w:hAnsi="Times New Roman" w:cs="Times New Roman"/>
          <w:sz w:val="24"/>
          <w:szCs w:val="24"/>
        </w:rPr>
        <w:t xml:space="preserve"> </w:t>
      </w:r>
      <w:r w:rsidRPr="002F374C">
        <w:rPr>
          <w:rFonts w:ascii="Times New Roman" w:hAnsi="Times New Roman" w:cs="Times New Roman"/>
          <w:noProof/>
          <w:sz w:val="24"/>
          <w:szCs w:val="24"/>
        </w:rPr>
        <w:t>Oferta académica.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calidad</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7D6389" w:rsidRPr="00433890" w:rsidRDefault="007D6389" w:rsidP="007D6389">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existencia y la ejecución de procedimientos institucionales de aprobación, de monitorización periódica y de control de su oferta académica; de tal manera que la institución demuestre que cuenta con políticas y procedimientos que garanticen la calidad de la oferta académica que se encuentra vigente y también la calidad de los proyectos para futuras carreras y programas.</w:t>
      </w:r>
    </w:p>
    <w:p w:rsidR="007D6389" w:rsidRPr="00433890" w:rsidRDefault="007D6389" w:rsidP="007D6389">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7D6389" w:rsidRPr="00433890" w:rsidRDefault="007D6389" w:rsidP="007D6389">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normativas y procedimientos formales que se aplican en la aprobación, monitorización periódica y control de todas sus carreras y programas, por cada uno de los niveles, tipos, modalidades, en cada sede y extensión (de</w:t>
      </w:r>
    </w:p>
    <w:p w:rsidR="007D6389" w:rsidRPr="00433890" w:rsidRDefault="007D6389" w:rsidP="007D6389">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4. Documentos que contengan las políticas, normativas y procedimientos internos relacionados con la aprobación, monitorización periódica y control de la oferta académica institucional.</w:t>
      </w:r>
    </w:p>
    <w:p w:rsidR="007D6389" w:rsidRPr="00433890" w:rsidRDefault="007D6389" w:rsidP="007D6389">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5. Actas o documentos de trabajo que evidencien la aplicación de las políticas, normativas y procedimientos en la aprobación, monitorización peri odica y control de sus carreras y programas.</w:t>
      </w:r>
    </w:p>
    <w:p w:rsidR="007D6389" w:rsidRDefault="007D6389">
      <w:pPr>
        <w:sectPr w:rsidR="007D6389"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 xml:space="preserve">Secretaría Académica de </w:t>
      </w:r>
      <w:r w:rsidR="007D6389">
        <w:rPr>
          <w:rFonts w:ascii="Times New Roman" w:hAnsi="Times New Roman" w:cs="Times New Roman"/>
          <w:noProof/>
          <w:sz w:val="24"/>
          <w:szCs w:val="24"/>
        </w:rPr>
        <w:t>Posgrado</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w:t>
      </w:r>
      <w:r>
        <w:rPr>
          <w:rFonts w:ascii="Times New Roman" w:hAnsi="Times New Roman" w:cs="Times New Roman"/>
          <w:sz w:val="24"/>
          <w:szCs w:val="24"/>
        </w:rPr>
        <w:t xml:space="preserve"> </w:t>
      </w:r>
      <w:r w:rsidRPr="002F374C">
        <w:rPr>
          <w:rFonts w:ascii="Times New Roman" w:hAnsi="Times New Roman" w:cs="Times New Roman"/>
          <w:noProof/>
          <w:sz w:val="24"/>
          <w:szCs w:val="24"/>
        </w:rPr>
        <w:t>Oferta académica.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calidad</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existencia y la ejecución de procedimientos institucionales de aprobación, de monitorización periódica y de control de su oferta académica; de tal manera que la institución demuestre que cuenta con políticas y procedimientos que garanticen la calidad de la oferta académica que se encuentra vigente y también la calidad de los proyectos para futuras carreras y programas.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normativas y procedimientos formales que se aplican en la aprobación, monitorización periódica y control de todas sus carreras y programas, por cada uno de los niveles, tipos, modalidades, en cada sede y extensión (de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4. Documentos que contengan las políticas, normativas y procedimientos internos relacionados con la aprobación, monitorización periódica y control de la oferta académica institucional.</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5. Actas o documentos de trabajo que evidencien la aplicación de las políticas, normativas y procedimientos en la aprobación, monitorización peri odica y control de sus carreras y programas.</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Secretaría General</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A2.2</w:t>
      </w:r>
      <w:r>
        <w:rPr>
          <w:rFonts w:ascii="Times New Roman" w:hAnsi="Times New Roman" w:cs="Times New Roman"/>
          <w:sz w:val="24"/>
          <w:szCs w:val="24"/>
        </w:rPr>
        <w:t xml:space="preserve"> </w:t>
      </w:r>
      <w:r w:rsidRPr="002F374C">
        <w:rPr>
          <w:rFonts w:ascii="Times New Roman" w:hAnsi="Times New Roman" w:cs="Times New Roman"/>
          <w:noProof/>
          <w:sz w:val="24"/>
          <w:szCs w:val="24"/>
        </w:rPr>
        <w:t>Ética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Ética institucional</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aplicación de la normativa disciplinaria y de  etica en lo que se refiere a la sanción del comportamiento anti ético de los miembros de la comunidad universitaria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y de procesos anteriores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una instancia legalmente constituida y activa que promueve el comportamiento responsable y  etico, previene y sanciona el comportamiento anti etico de los miembros de la comunidad universitaria.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Estatuto o normativa vigente donde se establezca la instancia institucional disciplinaria y/o de etica.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A2.2.2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Normativa disciplinaria interna.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A2.2.3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Normativa de  etica de investigación y del aprendizaje.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A2.2.4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Actas o informes de la instancia institucional relacionados con la aplicación de la normativa disciplinaria y/o  etica.</w:t>
      </w:r>
    </w:p>
    <w:p w:rsidR="00DD52CF" w:rsidRDefault="00DD52CF"/>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w:t>
      </w:r>
      <w:r>
        <w:rPr>
          <w:rFonts w:ascii="Times New Roman" w:hAnsi="Times New Roman" w:cs="Times New Roman"/>
          <w:sz w:val="24"/>
          <w:szCs w:val="24"/>
        </w:rPr>
        <w:t xml:space="preserve"> </w:t>
      </w:r>
      <w:r w:rsidRPr="002F374C">
        <w:rPr>
          <w:rFonts w:ascii="Times New Roman" w:hAnsi="Times New Roman" w:cs="Times New Roman"/>
          <w:noProof/>
          <w:sz w:val="24"/>
          <w:szCs w:val="24"/>
        </w:rPr>
        <w:t>Políticas y procedimientos.</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calidad</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En este indicador se evalúa la existencia y aplicación de una política de calidad, la cual puede ser definida como ((una declaración de compromiso por parte de la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Vigentes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y procedimientos para la garantía y mejoramiento continuo de la calidad, que se aplican en toda la institución y están basados en la autoreflexión objetiva de la institución.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Estatuto de la institución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Orgánico funcional de la institución vigente durante el periodo de evaluación.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A3.1.3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Normativa(s) interna(s) relacionada(s) con la gestión interna de calidad.</w:t>
      </w:r>
    </w:p>
    <w:p w:rsidR="00DD52CF" w:rsidRDefault="00DD52CF"/>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w:t>
      </w:r>
      <w:r>
        <w:rPr>
          <w:rFonts w:ascii="Times New Roman" w:hAnsi="Times New Roman" w:cs="Times New Roman"/>
          <w:sz w:val="24"/>
          <w:szCs w:val="24"/>
        </w:rPr>
        <w:t xml:space="preserve"> </w:t>
      </w:r>
      <w:r w:rsidRPr="002F374C">
        <w:rPr>
          <w:rFonts w:ascii="Times New Roman" w:hAnsi="Times New Roman" w:cs="Times New Roman"/>
          <w:noProof/>
          <w:sz w:val="24"/>
          <w:szCs w:val="24"/>
        </w:rPr>
        <w:t>Oferta académica.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calidad</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Organización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 xml:space="preserve">Este indicador evalúa la existencia y la ejecución de procedimientos institucionales de aprobación, de monitorización periódica y de control </w:t>
      </w:r>
      <w:r w:rsidRPr="002F374C">
        <w:rPr>
          <w:rFonts w:ascii="Times New Roman" w:hAnsi="Times New Roman" w:cs="Times New Roman"/>
          <w:noProof/>
          <w:sz w:val="24"/>
          <w:szCs w:val="24"/>
        </w:rPr>
        <w:lastRenderedPageBreak/>
        <w:t>de su oferta académica; de tal manera que la institución demuestre que cuenta con políticas y procedimientos que garanticen la calidad de la oferta académica que se encuentra vigente y también la calidad de los proyectos para futuras carreras y programas.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normativas y procedimientos formales que se aplican en la aprobación, monitorización periódica y control de todas sus carreras y programas, por cada uno de los niveles, tipos, modalidades, en cada sede y extensión (de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A3.3.1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Estatuto vigente de la IES.</w:t>
      </w:r>
    </w:p>
    <w:p w:rsidR="0095023A" w:rsidRDefault="0095023A"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D1.1</w:t>
      </w:r>
      <w:r>
        <w:rPr>
          <w:rFonts w:ascii="Times New Roman" w:hAnsi="Times New Roman" w:cs="Times New Roman"/>
          <w:sz w:val="24"/>
          <w:szCs w:val="24"/>
        </w:rPr>
        <w:t xml:space="preserve"> </w:t>
      </w:r>
      <w:r w:rsidRPr="002F374C">
        <w:rPr>
          <w:rFonts w:ascii="Times New Roman" w:hAnsi="Times New Roman" w:cs="Times New Roman"/>
          <w:noProof/>
          <w:sz w:val="24"/>
          <w:szCs w:val="24"/>
        </w:rPr>
        <w:t>Planificación de la vinculación.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Vinculacion con la sociedad</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planificación de la instancia institucional de vinculación con la sociedad en el</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desarrollo de programas y/o proyectos con la participación de una o varias carreras pertenecientes a su oferta académica.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una planificación de la vinculación con la sociedad, gestionada por su instancia institucional, la cual está articulada en torno a programas y/o proyectos a nes a su oferta académica y responde a las necesidades identificadas en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D1.1.1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Org anico funcional de la institución de educaciónsuperior.</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F1.3</w:t>
      </w:r>
      <w:r>
        <w:rPr>
          <w:rFonts w:ascii="Times New Roman" w:hAnsi="Times New Roman" w:cs="Times New Roman"/>
          <w:sz w:val="24"/>
          <w:szCs w:val="24"/>
        </w:rPr>
        <w:t xml:space="preserve"> </w:t>
      </w:r>
      <w:r w:rsidRPr="002F374C">
        <w:rPr>
          <w:rFonts w:ascii="Times New Roman" w:hAnsi="Times New Roman" w:cs="Times New Roman"/>
          <w:noProof/>
          <w:sz w:val="24"/>
          <w:szCs w:val="24"/>
        </w:rPr>
        <w:t>Acción afirmativa.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Condiciones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Estudiantes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Cuenta con políticas y normativas que garantizan la igualdad de oportunidades en el acceso, permanencia, movilidad y egreso del sistema, sin discriminación de género, credo, orientación sexual, etnia, cultura, preferencia política, condición socioeconómica o discapacidad.</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políticas y normativas que garantizan la</w:t>
      </w:r>
      <w:r w:rsidR="0095023A">
        <w:rPr>
          <w:rFonts w:ascii="Times New Roman" w:hAnsi="Times New Roman" w:cs="Times New Roman"/>
          <w:noProof/>
          <w:sz w:val="24"/>
          <w:szCs w:val="24"/>
        </w:rPr>
        <w:t xml:space="preserve"> </w:t>
      </w:r>
      <w:r w:rsidRPr="002F374C">
        <w:rPr>
          <w:rFonts w:ascii="Times New Roman" w:hAnsi="Times New Roman" w:cs="Times New Roman"/>
          <w:noProof/>
          <w:sz w:val="24"/>
          <w:szCs w:val="24"/>
        </w:rPr>
        <w:t>igualdad de oportunidades en el acceso, permanencia, movilidad y egreso del sistema,</w:t>
      </w:r>
      <w:r w:rsidR="0095023A">
        <w:rPr>
          <w:rFonts w:ascii="Times New Roman" w:hAnsi="Times New Roman" w:cs="Times New Roman"/>
          <w:noProof/>
          <w:sz w:val="24"/>
          <w:szCs w:val="24"/>
        </w:rPr>
        <w:t xml:space="preserve"> </w:t>
      </w:r>
      <w:r w:rsidRPr="002F374C">
        <w:rPr>
          <w:rFonts w:ascii="Times New Roman" w:hAnsi="Times New Roman" w:cs="Times New Roman"/>
          <w:noProof/>
          <w:sz w:val="24"/>
          <w:szCs w:val="24"/>
        </w:rPr>
        <w:t>sin discriminación de g enero, credo, orientación sexual, etnia, cultura, prefere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F1.3.1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Documentos que contengan las políticas o normativas de la institución de educación superior sobre acción afirmativa.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F1.3.2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2. Documentos que evidencien la aplicación de políticas de acción afirmativa.</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Vicerrectorado de Investigación</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B1.3</w:t>
      </w:r>
      <w:r>
        <w:rPr>
          <w:rFonts w:ascii="Times New Roman" w:hAnsi="Times New Roman" w:cs="Times New Roman"/>
          <w:sz w:val="24"/>
          <w:szCs w:val="24"/>
        </w:rPr>
        <w:t xml:space="preserve"> </w:t>
      </w:r>
      <w:r w:rsidRPr="002F374C">
        <w:rPr>
          <w:rFonts w:ascii="Times New Roman" w:hAnsi="Times New Roman" w:cs="Times New Roman"/>
          <w:noProof/>
          <w:sz w:val="24"/>
          <w:szCs w:val="24"/>
        </w:rPr>
        <w:t>Posgrado en formacion.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Posgrado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Academia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es una proporción entre la suma ponderada del número de profesores que se encuentran cursando programas de Ph.D., o equivalentes y el número de profesores que se encuentran cursando programas de MSc., Especialización médica u odontológica, y el número de profesores de la institución que no poseen ninguno de estos grados académicos.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estrategias de formación de maestros y doctores que se reflejan en acciones concretas y efectivas, obteniendo como mínimo 0,8 en el valor del indicador.</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B1.3.1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Carta de aceptación de la institución de educación superior a la que postul 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B1.3.2</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Certi cación de estar cursando el programa de posgrado.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B1.3.3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Documento debidamente legalizado que certifique el apoyo institucional al docente y su relación laboral al retorno.</w:t>
      </w:r>
    </w:p>
    <w:p w:rsidR="00DD52CF" w:rsidRDefault="00DD52CF"/>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w:t>
      </w:r>
      <w:r>
        <w:rPr>
          <w:rFonts w:ascii="Times New Roman" w:hAnsi="Times New Roman" w:cs="Times New Roman"/>
          <w:sz w:val="24"/>
          <w:szCs w:val="24"/>
        </w:rPr>
        <w:t xml:space="preserve"> </w:t>
      </w:r>
      <w:r w:rsidRPr="002F374C">
        <w:rPr>
          <w:rFonts w:ascii="Times New Roman" w:hAnsi="Times New Roman" w:cs="Times New Roman"/>
          <w:noProof/>
          <w:sz w:val="24"/>
          <w:szCs w:val="24"/>
        </w:rPr>
        <w:t>Planificacion de la investigacion.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Investigación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plan de investigación articulado a la planificación estratégica institucional.</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un plan de investigación articulado a la planificación estratégica institucional.</w:t>
      </w:r>
    </w:p>
    <w:p w:rsidR="005678A5" w:rsidRDefault="00DD52CF" w:rsidP="005678A5">
      <w:pPr>
        <w:ind w:left="708"/>
        <w:jc w:val="both"/>
        <w:rPr>
          <w:rFonts w:ascii="Times New Roman" w:hAnsi="Times New Roman" w:cs="Times New Roman"/>
          <w:noProof/>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C1.1.1</w:t>
      </w:r>
      <w:r w:rsidRPr="00433890">
        <w:rPr>
          <w:rFonts w:ascii="Times New Roman" w:hAnsi="Times New Roman" w:cs="Times New Roman"/>
          <w:sz w:val="24"/>
          <w:szCs w:val="24"/>
        </w:rPr>
        <w:t xml:space="preserve"> </w:t>
      </w:r>
      <w:r w:rsidR="005678A5">
        <w:rPr>
          <w:rFonts w:ascii="Times New Roman" w:hAnsi="Times New Roman" w:cs="Times New Roman"/>
          <w:noProof/>
          <w:sz w:val="24"/>
          <w:szCs w:val="24"/>
        </w:rPr>
        <w:t xml:space="preserve">Plan de investigación. </w:t>
      </w:r>
    </w:p>
    <w:p w:rsidR="00DD52CF" w:rsidRPr="00433890" w:rsidRDefault="00DD52CF" w:rsidP="005678A5">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Documentos que muestren la presentación de la IES ante organismos externos para la consecuci  on de fondos para investigación.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C1.1.5</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Certi cación de aprobación de fondos externos para la ejecución de proyectos de investigación.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C1.1.7</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7. Documento que contenga las políticas, normativas y procedimientos relacionados con la investigación: aprobación de l  neas y/o proyectos, asignación de recursos.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C1.1.8</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8. Convocatoria (s) para la presentación de proyectos de investigación con  nanciamiento.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C1.1.9</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9. Resoluciones, actas e informes con respecto a los resultados de las convocatorias de  nanciamiento para proyectos de investigación ejecutadas.</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lastRenderedPageBreak/>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w:t>
      </w:r>
      <w:r>
        <w:rPr>
          <w:rFonts w:ascii="Times New Roman" w:hAnsi="Times New Roman" w:cs="Times New Roman"/>
          <w:sz w:val="24"/>
          <w:szCs w:val="24"/>
        </w:rPr>
        <w:t xml:space="preserve"> </w:t>
      </w:r>
      <w:r w:rsidRPr="002F374C">
        <w:rPr>
          <w:rFonts w:ascii="Times New Roman" w:hAnsi="Times New Roman" w:cs="Times New Roman"/>
          <w:noProof/>
          <w:sz w:val="24"/>
          <w:szCs w:val="24"/>
        </w:rPr>
        <w:t>Gestion de recursos para la investigacion.</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Institucionalización</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Investigación</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políticas, normativas y procedimientos claros para la gestión</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de recursos y el  nanciamiento de la investigación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políticas, normativas y procedimientos claros para la gestión de recursos y el financiamiento de la investigación, los mismos que se aplican y son ampliamente conocidos por los investigadores de la misma.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Documentos que contengan las políticas, normativas y procedimientos relacionados con la investigaci  on (en lo referente a la gestión de recursos).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C1.2.6</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Convocatoria (s) para la presentación de proyectos de investigación con  nanciamiento.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C1.2.7</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Resoluciones, actas e informes con respecto a los resultados de las convocatorias de  nanciamiento para proyectos de investigación.</w:t>
      </w:r>
    </w:p>
    <w:p w:rsidR="00DD52CF" w:rsidRDefault="00DD52CF"/>
    <w:p w:rsidR="00DD52CF" w:rsidRDefault="00DD52CF">
      <w:pPr>
        <w:sectPr w:rsidR="00DD52CF" w:rsidSect="00DD52CF">
          <w:pgSz w:w="11906" w:h="16838"/>
          <w:pgMar w:top="1417" w:right="1701" w:bottom="1417" w:left="1701" w:header="708" w:footer="708" w:gutter="0"/>
          <w:pgNumType w:start="1"/>
          <w:cols w:space="708"/>
          <w:docGrid w:linePitch="360"/>
        </w:sectPr>
      </w:pPr>
    </w:p>
    <w:p w:rsidR="00C71DBA" w:rsidRDefault="00C71DBA">
      <w:pPr>
        <w:rPr>
          <w:rFonts w:ascii="Times New Roman" w:hAnsi="Times New Roman" w:cs="Times New Roman"/>
          <w:b/>
          <w:sz w:val="24"/>
          <w:szCs w:val="24"/>
        </w:rPr>
      </w:pPr>
      <w:r>
        <w:rPr>
          <w:rFonts w:ascii="Times New Roman" w:hAnsi="Times New Roman" w:cs="Times New Roman"/>
          <w:b/>
          <w:sz w:val="24"/>
          <w:szCs w:val="24"/>
        </w:rPr>
        <w:br w:type="page"/>
      </w:r>
    </w:p>
    <w:p w:rsidR="00DD52CF" w:rsidRPr="00433890" w:rsidRDefault="00DD52CF" w:rsidP="00020C7F">
      <w:pPr>
        <w:jc w:val="center"/>
        <w:rPr>
          <w:rFonts w:ascii="Times New Roman" w:hAnsi="Times New Roman" w:cs="Times New Roman"/>
          <w:sz w:val="24"/>
          <w:szCs w:val="24"/>
        </w:rPr>
      </w:pPr>
      <w:r w:rsidRPr="00433890">
        <w:rPr>
          <w:rFonts w:ascii="Times New Roman" w:hAnsi="Times New Roman" w:cs="Times New Roman"/>
          <w:b/>
          <w:sz w:val="24"/>
          <w:szCs w:val="24"/>
        </w:rPr>
        <w:lastRenderedPageBreak/>
        <w:t>Dependencia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Visita in situ</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E1.1</w:t>
      </w:r>
      <w:r>
        <w:rPr>
          <w:rFonts w:ascii="Times New Roman" w:hAnsi="Times New Roman" w:cs="Times New Roman"/>
          <w:sz w:val="24"/>
          <w:szCs w:val="24"/>
        </w:rPr>
        <w:t xml:space="preserve"> </w:t>
      </w:r>
      <w:r w:rsidRPr="002F374C">
        <w:rPr>
          <w:rFonts w:ascii="Times New Roman" w:hAnsi="Times New Roman" w:cs="Times New Roman"/>
          <w:noProof/>
          <w:sz w:val="24"/>
          <w:szCs w:val="24"/>
        </w:rPr>
        <w:t>Calidad de aulas.</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Infraestructura</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Los espacios destinados a las actividades de aprendizaje asistidas por el profesor, en lo que se refiere a las clases presenciales, deben garantizar características mínimas de funcionalidad que permitan la ejecución adecuada de las mismas para los profesores y estudiantes de la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Todas las aulas de la institución cuentan con condiciones adecuadas para las actividades académicas.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Visita in situ. Un aula ofrece facilidades cuando presta: a) facilidades de acceso y utilización; b) buena iluminación; c)buena ventilación; d) sitios de trabajo (pupitres) cómodos y funcionales, y e) facilidades para utilizar recursos multimedia (acce</w:t>
      </w:r>
    </w:p>
    <w:p w:rsidR="00053443" w:rsidRDefault="00053443"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E1.2</w:t>
      </w:r>
      <w:r>
        <w:rPr>
          <w:rFonts w:ascii="Times New Roman" w:hAnsi="Times New Roman" w:cs="Times New Roman"/>
          <w:sz w:val="24"/>
          <w:szCs w:val="24"/>
        </w:rPr>
        <w:t xml:space="preserve"> </w:t>
      </w:r>
      <w:r w:rsidRPr="002F374C">
        <w:rPr>
          <w:rFonts w:ascii="Times New Roman" w:hAnsi="Times New Roman" w:cs="Times New Roman"/>
          <w:noProof/>
          <w:sz w:val="24"/>
          <w:szCs w:val="24"/>
        </w:rPr>
        <w:t>Espacios de bienestar.</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Infraestructura</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institución de educación superior cuenta con espacios físicos adecuados, destinados exclusivamente para el desarrollo de actividades culturales, sociales, deportivas y recreativas, así como de servicios de alimentación.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espacios físicos adecuados, destinados exclusivamente para el desarrollo de actividades culturales, sociales, deportivas y recreativas, as   como de servicios de alimentación.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Visita in situ. Las instalaciones de la institución disponen de espacios físicos que permiten el desarrollo y la participación de los estudiantes en actividades culturales, sociales, deportivas y recreativas, y los mismos están destinados exclusivament</w:t>
      </w:r>
    </w:p>
    <w:p w:rsidR="00053443" w:rsidRDefault="00053443"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E1.3</w:t>
      </w:r>
      <w:r>
        <w:rPr>
          <w:rFonts w:ascii="Times New Roman" w:hAnsi="Times New Roman" w:cs="Times New Roman"/>
          <w:sz w:val="24"/>
          <w:szCs w:val="24"/>
        </w:rPr>
        <w:t xml:space="preserve"> </w:t>
      </w:r>
      <w:r w:rsidRPr="002F374C">
        <w:rPr>
          <w:rFonts w:ascii="Times New Roman" w:hAnsi="Times New Roman" w:cs="Times New Roman"/>
          <w:noProof/>
          <w:sz w:val="24"/>
          <w:szCs w:val="24"/>
        </w:rPr>
        <w:t>Ofcinas TC.</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Infraestructura</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disponibilidad en cantidad y calidad de espacios de trabajo individuales para los profesores e investigadores a tiempo completo permiten la planificación y ejecución adecuadas de las actividades de docencia, investigación y vinculación con la sociedad.</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relación entre el número de profesores con dedicación exclusiva y el número de puestos de trabajo, con las condiciones descritas, es igual a uno.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lastRenderedPageBreak/>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E1.3.1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Visita in situ.</w:t>
      </w:r>
    </w:p>
    <w:p w:rsidR="00DD52CF" w:rsidRDefault="00DD52CF"/>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E1.4</w:t>
      </w:r>
      <w:r>
        <w:rPr>
          <w:rFonts w:ascii="Times New Roman" w:hAnsi="Times New Roman" w:cs="Times New Roman"/>
          <w:sz w:val="24"/>
          <w:szCs w:val="24"/>
        </w:rPr>
        <w:t xml:space="preserve"> </w:t>
      </w:r>
      <w:r w:rsidRPr="002F374C">
        <w:rPr>
          <w:rFonts w:ascii="Times New Roman" w:hAnsi="Times New Roman" w:cs="Times New Roman"/>
          <w:noProof/>
          <w:sz w:val="24"/>
          <w:szCs w:val="24"/>
        </w:rPr>
        <w:t>Salas MT/TP.</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Infraestructura</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Los puestos de trabajo deben tener mobiliario para el trabajo de los profesores y para la atención a los estudiantes, y deben garantizar el acceso a internet, a impresora y a línea telefónica.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relación de profesores a medio tiempo/tiempo parcial por puestos de trabajo, con las condiciones de calidad descritas, es menor o igual a tres.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E1.4.1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Visita in situ.</w:t>
      </w:r>
    </w:p>
    <w:p w:rsidR="00053443" w:rsidRDefault="00053443" w:rsidP="00020C7F">
      <w:pPr>
        <w:jc w:val="both"/>
        <w:rPr>
          <w:rFonts w:ascii="Times New Roman" w:hAnsi="Times New Roman" w:cs="Times New Roman"/>
          <w:b/>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E2.1</w:t>
      </w:r>
      <w:r>
        <w:rPr>
          <w:rFonts w:ascii="Times New Roman" w:hAnsi="Times New Roman" w:cs="Times New Roman"/>
          <w:sz w:val="24"/>
          <w:szCs w:val="24"/>
        </w:rPr>
        <w:t xml:space="preserve"> </w:t>
      </w:r>
      <w:r w:rsidRPr="002F374C">
        <w:rPr>
          <w:rFonts w:ascii="Times New Roman" w:hAnsi="Times New Roman" w:cs="Times New Roman"/>
          <w:noProof/>
          <w:sz w:val="24"/>
          <w:szCs w:val="24"/>
        </w:rPr>
        <w:t>Conectividad.</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TIC</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evalúa la facilidad de acceso y la relación entre el ancho de banda de la conexión a internet disponible en todos los predios de la institución y los usuarios de la misma.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conectividad de la institución garantiza un mínimo de 60 kbps por miembro de la comunidad académica (de acuerdo a la ponderación del indicador).</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E2.1.1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Visita in situ.</w:t>
      </w: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E2.2</w:t>
      </w:r>
      <w:r>
        <w:rPr>
          <w:rFonts w:ascii="Times New Roman" w:hAnsi="Times New Roman" w:cs="Times New Roman"/>
          <w:sz w:val="24"/>
          <w:szCs w:val="24"/>
        </w:rPr>
        <w:t xml:space="preserve"> </w:t>
      </w:r>
      <w:r w:rsidRPr="002F374C">
        <w:rPr>
          <w:rFonts w:ascii="Times New Roman" w:hAnsi="Times New Roman" w:cs="Times New Roman"/>
          <w:noProof/>
          <w:sz w:val="24"/>
          <w:szCs w:val="24"/>
        </w:rPr>
        <w:t>Plataforma de gestión académica.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TIC</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cuente con un sistema informático integrado y uniforme para todos los programas, carreras, escuelas y/o facultades que conforman su oferta académica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un sistema informático y procedimientos para la gestión de procesos académicos, que garantiza la disponibilidad, confiabilidad y transparencia de los resultados y la información obtenidos.</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E2.2.1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Visita in situ.</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E3.1</w:t>
      </w:r>
      <w:r>
        <w:rPr>
          <w:rFonts w:ascii="Times New Roman" w:hAnsi="Times New Roman" w:cs="Times New Roman"/>
          <w:sz w:val="24"/>
          <w:szCs w:val="24"/>
        </w:rPr>
        <w:t xml:space="preserve"> </w:t>
      </w:r>
      <w:r w:rsidRPr="002F374C">
        <w:rPr>
          <w:rFonts w:ascii="Times New Roman" w:hAnsi="Times New Roman" w:cs="Times New Roman"/>
          <w:noProof/>
          <w:sz w:val="24"/>
          <w:szCs w:val="24"/>
        </w:rPr>
        <w:t>Gestión de la biblioteca.</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Bibliotecas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 xml:space="preserve">El sistema de la biblioteca est a constituido por las políticas de funcionamiento de las bibliotecas y los procedimientos y normativas de uso, el talento humano directamente involucrado en la gestión de las bibliotecas de la institución, los </w:t>
      </w:r>
      <w:r w:rsidRPr="002F374C">
        <w:rPr>
          <w:rFonts w:ascii="Times New Roman" w:hAnsi="Times New Roman" w:cs="Times New Roman"/>
          <w:noProof/>
          <w:sz w:val="24"/>
          <w:szCs w:val="24"/>
        </w:rPr>
        <w:lastRenderedPageBreak/>
        <w:t>sistemas informáticos y de información bibliotecaria, el acervo bibliográfico físico y digital, el mobiliario y los espacios de biblioteca, así como los usuarios de las bibliotecas.</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de educación superior cuenta con un sistema de gestión de bibliotecas que garantiza el acceso efectivo y de calidad a los servicios bibliotecarios para todos los profesores, investigadores, estudiantes y trabajadores de la institución.</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E3.1.1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Visita in situ.</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E3.2</w:t>
      </w:r>
      <w:r>
        <w:rPr>
          <w:rFonts w:ascii="Times New Roman" w:hAnsi="Times New Roman" w:cs="Times New Roman"/>
          <w:sz w:val="24"/>
          <w:szCs w:val="24"/>
        </w:rPr>
        <w:t xml:space="preserve"> </w:t>
      </w:r>
      <w:r w:rsidRPr="002F374C">
        <w:rPr>
          <w:rFonts w:ascii="Times New Roman" w:hAnsi="Times New Roman" w:cs="Times New Roman"/>
          <w:noProof/>
          <w:sz w:val="24"/>
          <w:szCs w:val="24"/>
        </w:rPr>
        <w:t>Libros por estudiante.</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Bibliotecas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mide la relación entre los títulos disponibles en las bibliotecas y el total de estudiantes en todas las modalidades de estudio de la institución: presencial, semipresencial y a distancia.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institución cuenta con, al menos, 5 títulos en la biblioteca (física o virtual) por estudiante.</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E3.2.3</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3. Visita in situ.</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E3.3</w:t>
      </w:r>
      <w:r>
        <w:rPr>
          <w:rFonts w:ascii="Times New Roman" w:hAnsi="Times New Roman" w:cs="Times New Roman"/>
          <w:sz w:val="24"/>
          <w:szCs w:val="24"/>
        </w:rPr>
        <w:t xml:space="preserve"> </w:t>
      </w:r>
      <w:r w:rsidRPr="002F374C">
        <w:rPr>
          <w:rFonts w:ascii="Times New Roman" w:hAnsi="Times New Roman" w:cs="Times New Roman"/>
          <w:noProof/>
          <w:sz w:val="24"/>
          <w:szCs w:val="24"/>
        </w:rPr>
        <w:t>Espacio estudiantes.</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Bibliotecas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Recursos e infraestructura</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Este indicador mide la relación entre los espacios disponibles en la biblioteca y el total ponderado de estudiantes de la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Cuantitativo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La(s) biblioteca(s) de la institución garantizan un máximo de 20 estudiantes por puesto de trabajo.</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E3.3.1</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1. Visita in situ.</w:t>
      </w:r>
    </w:p>
    <w:p w:rsidR="00DD52CF" w:rsidRPr="00433890" w:rsidRDefault="00DD52CF" w:rsidP="00020C7F">
      <w:pPr>
        <w:jc w:val="center"/>
        <w:rPr>
          <w:rFonts w:ascii="Times New Roman" w:hAnsi="Times New Roman" w:cs="Times New Roman"/>
          <w:sz w:val="24"/>
          <w:szCs w:val="24"/>
        </w:rPr>
      </w:pPr>
    </w:p>
    <w:p w:rsidR="00DD52CF"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F1.2</w:t>
      </w:r>
      <w:r>
        <w:rPr>
          <w:rFonts w:ascii="Times New Roman" w:hAnsi="Times New Roman" w:cs="Times New Roman"/>
          <w:sz w:val="24"/>
          <w:szCs w:val="24"/>
        </w:rPr>
        <w:t xml:space="preserve"> </w:t>
      </w:r>
      <w:r w:rsidRPr="002F374C">
        <w:rPr>
          <w:rFonts w:ascii="Times New Roman" w:hAnsi="Times New Roman" w:cs="Times New Roman"/>
          <w:noProof/>
          <w:sz w:val="24"/>
          <w:szCs w:val="24"/>
        </w:rPr>
        <w:t>Bienestar estudiantil.</w:t>
      </w:r>
      <w:r>
        <w:rPr>
          <w:rFonts w:ascii="Times New Roman" w:hAnsi="Times New Roman" w:cs="Times New Roman"/>
          <w:sz w:val="24"/>
          <w:szCs w:val="24"/>
        </w:rPr>
        <w:t xml:space="preserve"> </w:t>
      </w:r>
      <w:proofErr w:type="spellStart"/>
      <w:r w:rsidRPr="00433890">
        <w:rPr>
          <w:rFonts w:ascii="Times New Roman" w:hAnsi="Times New Roman" w:cs="Times New Roman"/>
          <w:b/>
          <w:sz w:val="24"/>
          <w:szCs w:val="24"/>
        </w:rPr>
        <w:t>Subcriterio</w:t>
      </w:r>
      <w:proofErr w:type="spellEnd"/>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Condiciones</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Criterio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Estudiantes</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Descripción Indicador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una unidad administrativa de Bienestar Estudiantil</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destinada a promover la orientación vocacional y profesional, facilitar la obtención de créditos, estímulos, ayudas económicas y becas, y ofrecer los servicios asistenciales que se determinen en las normativas de cada institución.</w:t>
      </w:r>
    </w:p>
    <w:p w:rsidR="00DD52CF" w:rsidRPr="00433890" w:rsidRDefault="00DD52CF" w:rsidP="00020C7F">
      <w:pPr>
        <w:jc w:val="both"/>
        <w:rPr>
          <w:rFonts w:ascii="Times New Roman" w:hAnsi="Times New Roman" w:cs="Times New Roman"/>
          <w:sz w:val="24"/>
          <w:szCs w:val="24"/>
        </w:rPr>
      </w:pPr>
      <w:r w:rsidRPr="00433890">
        <w:rPr>
          <w:rFonts w:ascii="Times New Roman" w:hAnsi="Times New Roman" w:cs="Times New Roman"/>
          <w:b/>
          <w:sz w:val="24"/>
          <w:szCs w:val="24"/>
        </w:rPr>
        <w:t>Tipo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Cualitativo</w:t>
      </w:r>
      <w:r w:rsidRPr="00433890">
        <w:rPr>
          <w:rFonts w:ascii="Times New Roman" w:hAnsi="Times New Roman" w:cs="Times New Roman"/>
          <w:sz w:val="24"/>
          <w:szCs w:val="24"/>
        </w:rPr>
        <w:t xml:space="preserve"> </w:t>
      </w:r>
      <w:r w:rsidRPr="00433890">
        <w:rPr>
          <w:rFonts w:ascii="Times New Roman" w:hAnsi="Times New Roman" w:cs="Times New Roman"/>
          <w:b/>
          <w:sz w:val="24"/>
          <w:szCs w:val="24"/>
        </w:rPr>
        <w:t>Período</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vigente durante el periodo de evaluacion.</w:t>
      </w:r>
    </w:p>
    <w:p w:rsidR="00DD52CF" w:rsidRPr="002F374C" w:rsidRDefault="00DD52CF" w:rsidP="00020C7F">
      <w:pPr>
        <w:jc w:val="both"/>
        <w:rPr>
          <w:rFonts w:ascii="Times New Roman" w:hAnsi="Times New Roman" w:cs="Times New Roman"/>
          <w:noProof/>
          <w:sz w:val="24"/>
          <w:szCs w:val="24"/>
        </w:rPr>
      </w:pPr>
      <w:r w:rsidRPr="00433890">
        <w:rPr>
          <w:rFonts w:ascii="Times New Roman" w:hAnsi="Times New Roman" w:cs="Times New Roman"/>
          <w:b/>
          <w:sz w:val="24"/>
          <w:szCs w:val="24"/>
        </w:rPr>
        <w:t>Estándar</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La unidad de bienestar estudiantil contribuye a la generación, implementación y seguimiento</w:t>
      </w:r>
    </w:p>
    <w:p w:rsidR="00DD52CF" w:rsidRPr="002F374C" w:rsidRDefault="00DD52CF" w:rsidP="00020C7F">
      <w:pPr>
        <w:jc w:val="both"/>
        <w:rPr>
          <w:rFonts w:ascii="Times New Roman" w:hAnsi="Times New Roman" w:cs="Times New Roman"/>
          <w:noProof/>
          <w:sz w:val="24"/>
          <w:szCs w:val="24"/>
        </w:rPr>
      </w:pPr>
      <w:r w:rsidRPr="002F374C">
        <w:rPr>
          <w:rFonts w:ascii="Times New Roman" w:hAnsi="Times New Roman" w:cs="Times New Roman"/>
          <w:noProof/>
          <w:sz w:val="24"/>
          <w:szCs w:val="24"/>
        </w:rPr>
        <w:lastRenderedPageBreak/>
        <w:t>de actividades que permiten mejorar las condiciones en las que se desenvuelven</w:t>
      </w:r>
    </w:p>
    <w:p w:rsidR="00DD52CF" w:rsidRPr="00433890" w:rsidRDefault="00DD52CF" w:rsidP="00020C7F">
      <w:pPr>
        <w:jc w:val="both"/>
        <w:rPr>
          <w:rFonts w:ascii="Times New Roman" w:hAnsi="Times New Roman" w:cs="Times New Roman"/>
          <w:sz w:val="24"/>
          <w:szCs w:val="24"/>
        </w:rPr>
      </w:pPr>
      <w:r w:rsidRPr="002F374C">
        <w:rPr>
          <w:rFonts w:ascii="Times New Roman" w:hAnsi="Times New Roman" w:cs="Times New Roman"/>
          <w:noProof/>
          <w:sz w:val="24"/>
          <w:szCs w:val="24"/>
        </w:rPr>
        <w:t>los estudiantes, de acuerdo a los alcances determinados para esta unidad en la norma</w:t>
      </w:r>
    </w:p>
    <w:p w:rsidR="00DD52CF" w:rsidRPr="00433890" w:rsidRDefault="00DD52CF" w:rsidP="00020C7F">
      <w:pPr>
        <w:ind w:left="708"/>
        <w:jc w:val="both"/>
        <w:rPr>
          <w:rFonts w:ascii="Times New Roman" w:hAnsi="Times New Roman" w:cs="Times New Roman"/>
          <w:sz w:val="24"/>
          <w:szCs w:val="24"/>
        </w:rPr>
      </w:pPr>
      <w:r w:rsidRPr="00433890">
        <w:rPr>
          <w:rFonts w:ascii="Times New Roman" w:hAnsi="Times New Roman" w:cs="Times New Roman"/>
          <w:b/>
          <w:sz w:val="24"/>
          <w:szCs w:val="24"/>
        </w:rPr>
        <w:t>Evidencia</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F1.2.4</w:t>
      </w:r>
      <w:r w:rsidRPr="00433890">
        <w:rPr>
          <w:rFonts w:ascii="Times New Roman" w:hAnsi="Times New Roman" w:cs="Times New Roman"/>
          <w:sz w:val="24"/>
          <w:szCs w:val="24"/>
        </w:rPr>
        <w:t xml:space="preserve"> </w:t>
      </w:r>
      <w:r w:rsidRPr="002F374C">
        <w:rPr>
          <w:rFonts w:ascii="Times New Roman" w:hAnsi="Times New Roman" w:cs="Times New Roman"/>
          <w:noProof/>
          <w:sz w:val="24"/>
          <w:szCs w:val="24"/>
        </w:rPr>
        <w:t>4. Visita in situ.</w:t>
      </w:r>
    </w:p>
    <w:sectPr w:rsidR="00DD52CF" w:rsidRPr="00433890" w:rsidSect="00DD52CF">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19"/>
    <w:rsid w:val="00020C7F"/>
    <w:rsid w:val="00053443"/>
    <w:rsid w:val="000E346A"/>
    <w:rsid w:val="00150237"/>
    <w:rsid w:val="0015341F"/>
    <w:rsid w:val="001555AF"/>
    <w:rsid w:val="00167DC5"/>
    <w:rsid w:val="00170CFF"/>
    <w:rsid w:val="00286AC8"/>
    <w:rsid w:val="00291FC8"/>
    <w:rsid w:val="002D3970"/>
    <w:rsid w:val="00413BED"/>
    <w:rsid w:val="00433890"/>
    <w:rsid w:val="0048071B"/>
    <w:rsid w:val="004F5412"/>
    <w:rsid w:val="00554BF1"/>
    <w:rsid w:val="005678A5"/>
    <w:rsid w:val="006532EF"/>
    <w:rsid w:val="00707010"/>
    <w:rsid w:val="007422B7"/>
    <w:rsid w:val="00771B04"/>
    <w:rsid w:val="00780620"/>
    <w:rsid w:val="007D6389"/>
    <w:rsid w:val="008C4E9B"/>
    <w:rsid w:val="00931520"/>
    <w:rsid w:val="0095023A"/>
    <w:rsid w:val="009611A5"/>
    <w:rsid w:val="009C1F8B"/>
    <w:rsid w:val="00AF2085"/>
    <w:rsid w:val="00AF2956"/>
    <w:rsid w:val="00BD27FD"/>
    <w:rsid w:val="00BF0292"/>
    <w:rsid w:val="00C36E22"/>
    <w:rsid w:val="00C67043"/>
    <w:rsid w:val="00C71DBA"/>
    <w:rsid w:val="00CB2E62"/>
    <w:rsid w:val="00D00B7B"/>
    <w:rsid w:val="00D05619"/>
    <w:rsid w:val="00DC4E67"/>
    <w:rsid w:val="00DD276A"/>
    <w:rsid w:val="00DD52CF"/>
    <w:rsid w:val="00E27CBD"/>
    <w:rsid w:val="00F14AC7"/>
    <w:rsid w:val="00F40ADD"/>
    <w:rsid w:val="00F606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1C90"/>
  <w15:chartTrackingRefBased/>
  <w15:docId w15:val="{A6F92062-1498-475E-BDC4-0FA738B7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63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FCF8-ED06-4E53-9E8F-989F5EE2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37</Pages>
  <Words>9704</Words>
  <Characters>53373</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Fiallos</dc:creator>
  <cp:keywords/>
  <dc:description/>
  <cp:lastModifiedBy>Juan Carlos Fiallos</cp:lastModifiedBy>
  <cp:revision>21</cp:revision>
  <dcterms:created xsi:type="dcterms:W3CDTF">2017-02-16T16:28:00Z</dcterms:created>
  <dcterms:modified xsi:type="dcterms:W3CDTF">2017-03-03T20:23:00Z</dcterms:modified>
</cp:coreProperties>
</file>